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F5A85" w14:textId="77777777" w:rsidR="005316C4" w:rsidRPr="005316C4" w:rsidRDefault="005316C4" w:rsidP="00FF6842">
      <w:pPr>
        <w:ind w:right="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5E4046FA" w14:textId="77777777" w:rsidR="00A37207" w:rsidRPr="005316C4" w:rsidRDefault="005316C4" w:rsidP="00FF6842">
      <w:pPr>
        <w:ind w:right="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Техническое з</w:t>
      </w:r>
      <w:r w:rsidR="00A37207" w:rsidRPr="005316C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адание</w:t>
      </w:r>
    </w:p>
    <w:p w14:paraId="62EFDA88" w14:textId="77777777" w:rsidR="00BA4EF6" w:rsidRPr="005316C4" w:rsidRDefault="00BA4EF6" w:rsidP="00FF6842">
      <w:pPr>
        <w:pStyle w:val="a3"/>
        <w:spacing w:before="2"/>
        <w:ind w:left="0" w:right="4" w:firstLine="0"/>
        <w:jc w:val="left"/>
        <w:rPr>
          <w:rFonts w:ascii="Times New Roman" w:hAnsi="Times New Roman" w:cs="Times New Roman"/>
          <w:b/>
          <w:lang w:val="ru-RU"/>
        </w:rPr>
      </w:pPr>
    </w:p>
    <w:p w14:paraId="269F7AF6" w14:textId="77777777" w:rsidR="005316C4" w:rsidRDefault="00DF140F" w:rsidP="00FF6842">
      <w:pPr>
        <w:tabs>
          <w:tab w:val="left" w:pos="8496"/>
        </w:tabs>
        <w:ind w:right="4"/>
        <w:jc w:val="center"/>
        <w:rPr>
          <w:rFonts w:ascii="Times New Roman" w:hAnsi="Times New Roman" w:cs="Times New Roman"/>
          <w:b/>
          <w:bCs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В</w:t>
      </w:r>
      <w:r w:rsidR="005316C4" w:rsidRPr="005316C4"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ыполнение работ по нанесению горизонтальной дорожной разметки на автомобильных дорогах улично-дорожной сети опорных пунктов Запорожской области</w:t>
      </w:r>
    </w:p>
    <w:p w14:paraId="4F3CE3E4" w14:textId="77777777" w:rsidR="001E31DC" w:rsidRDefault="001E31DC" w:rsidP="00FF6842">
      <w:pPr>
        <w:tabs>
          <w:tab w:val="left" w:pos="8496"/>
        </w:tabs>
        <w:ind w:right="4"/>
        <w:jc w:val="center"/>
        <w:rPr>
          <w:rFonts w:ascii="Times New Roman" w:hAnsi="Times New Roman" w:cs="Times New Roman"/>
          <w:b/>
          <w:bCs/>
          <w:color w:val="000000"/>
          <w:sz w:val="24"/>
          <w:lang w:val="ru-RU"/>
        </w:rPr>
      </w:pPr>
    </w:p>
    <w:p w14:paraId="6DFF8854" w14:textId="77777777" w:rsidR="001E31DC" w:rsidRDefault="001E31DC" w:rsidP="00FF6842">
      <w:pPr>
        <w:tabs>
          <w:tab w:val="left" w:pos="8496"/>
        </w:tabs>
        <w:ind w:right="4"/>
        <w:jc w:val="center"/>
        <w:rPr>
          <w:rFonts w:ascii="Times New Roman" w:hAnsi="Times New Roman" w:cs="Times New Roman"/>
          <w:b/>
          <w:bCs/>
          <w:color w:val="000000"/>
          <w:sz w:val="24"/>
          <w:lang w:val="ru-RU"/>
        </w:rPr>
      </w:pPr>
    </w:p>
    <w:p w14:paraId="7F1DEAEF" w14:textId="77777777" w:rsidR="001E31DC" w:rsidRPr="001E31DC" w:rsidRDefault="001E31DC" w:rsidP="001E31DC">
      <w:pPr>
        <w:pStyle w:val="a5"/>
        <w:numPr>
          <w:ilvl w:val="0"/>
          <w:numId w:val="6"/>
        </w:numPr>
        <w:suppressAutoHyphens/>
        <w:autoSpaceDE/>
        <w:autoSpaceDN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Подготовительные работы до начал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 производства работ на объекте</w:t>
      </w:r>
    </w:p>
    <w:p w14:paraId="39CACCBC" w14:textId="77777777" w:rsidR="001E31DC" w:rsidRPr="005316C4" w:rsidRDefault="001E31DC" w:rsidP="00FF6842">
      <w:pPr>
        <w:tabs>
          <w:tab w:val="left" w:pos="8496"/>
        </w:tabs>
        <w:ind w:right="4"/>
        <w:jc w:val="center"/>
        <w:rPr>
          <w:rFonts w:ascii="Times New Roman" w:hAnsi="Times New Roman" w:cs="Times New Roman"/>
          <w:b/>
          <w:bCs/>
          <w:color w:val="000000"/>
          <w:sz w:val="24"/>
          <w:lang w:val="ru-RU"/>
        </w:rPr>
      </w:pPr>
    </w:p>
    <w:p w14:paraId="341D1027" w14:textId="77777777" w:rsidR="001E31DC" w:rsidRPr="001E31DC" w:rsidRDefault="00A94418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sz w:val="24"/>
          <w:szCs w:val="24"/>
          <w:lang w:val="ru-RU"/>
        </w:rPr>
        <w:t>После заключения Государственного контракта</w:t>
      </w:r>
      <w:r w:rsidR="00D31741" w:rsidRPr="001E31DC">
        <w:rPr>
          <w:rFonts w:ascii="Times New Roman" w:hAnsi="Times New Roman" w:cs="Times New Roman"/>
          <w:sz w:val="24"/>
          <w:szCs w:val="24"/>
          <w:lang w:val="ru-RU"/>
        </w:rPr>
        <w:t xml:space="preserve"> (далее – Контракт)</w:t>
      </w:r>
      <w:r w:rsidRPr="001E3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31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выполнение работ по нанесению горизонтальной дорожной разметки на автомобильных дорогах улично-дорожной сети опорных пунктов Запорожской области (далее – Объект)</w:t>
      </w:r>
      <w:r w:rsidR="001E31DC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D31741" w:rsidRPr="001E3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31DC"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между </w:t>
      </w:r>
      <w:r w:rsidR="001E31DC" w:rsidRPr="001E31DC">
        <w:rPr>
          <w:rFonts w:ascii="Times New Roman" w:hAnsi="Times New Roman" w:cs="Times New Roman"/>
          <w:bCs/>
          <w:sz w:val="24"/>
          <w:szCs w:val="24"/>
          <w:lang w:val="ru-RU"/>
        </w:rPr>
        <w:t>Государственным казенным учреждением Запорожской области «Служба автомобильных дорог Запорожской области»</w:t>
      </w:r>
      <w:r w:rsidR="001E31DC"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Заказчик) и подрядной организацией (далее – Подрядчик) осуществляется:</w:t>
      </w:r>
    </w:p>
    <w:p w14:paraId="5A01896C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передача участка производства работ, для его содержания на период</w:t>
      </w:r>
      <w:r w:rsidR="008D1FB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производства работ Заказчиком П</w:t>
      </w:r>
      <w:r w:rsidR="00173A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одрядчику (по акту приема-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передачи);</w:t>
      </w:r>
    </w:p>
    <w:p w14:paraId="0801EB99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Pr="001E31DC">
        <w:rPr>
          <w:rStyle w:val="af"/>
          <w:rFonts w:eastAsiaTheme="minorHAnsi"/>
          <w:szCs w:val="24"/>
          <w:lang w:val="ru-RU"/>
        </w:rPr>
        <w:t xml:space="preserve"> </w:t>
      </w:r>
      <w:r w:rsidRPr="001E31DC">
        <w:rPr>
          <w:rStyle w:val="s2"/>
          <w:rFonts w:ascii="Times New Roman" w:hAnsi="Times New Roman"/>
          <w:sz w:val="24"/>
          <w:szCs w:val="24"/>
          <w:lang w:val="ru-RU"/>
        </w:rPr>
        <w:t>разработка и согласование с Заказчиком схем организации дорожного движения в местах производства работ;</w:t>
      </w:r>
    </w:p>
    <w:p w14:paraId="4CB80D9F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Style w:val="s2"/>
          <w:rFonts w:ascii="Times New Roman" w:hAnsi="Times New Roman"/>
          <w:sz w:val="24"/>
          <w:szCs w:val="24"/>
          <w:lang w:val="ru-RU"/>
        </w:rPr>
        <w:t>- Подрядчик проводит информирование органов ГИБДД об ограничении движения на Объекте;</w:t>
      </w:r>
    </w:p>
    <w:p w14:paraId="4BEF59B6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Подрядчик, совместно с заинтересованными лицами, определяет и согласовывает с места для площадок складирования материалов и размещения помещений бытового обслуживания работников;</w:t>
      </w:r>
    </w:p>
    <w:p w14:paraId="385189DD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Подрядчик организует поставку на объект строительной техники, материалов, конструкций и изделий;</w:t>
      </w:r>
    </w:p>
    <w:p w14:paraId="2B22A898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до начала производства работ на Объекте, Подрядчик предоставляет паспорта заводов-изготовителей, сертификаты соответствия, декларации соответствия, договора и графики поставки на материалы и изделия;</w:t>
      </w:r>
    </w:p>
    <w:p w14:paraId="6BAAA9BB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 до начала производства работ по Объекту Подрядчик производит оформление общего журнала производства работ, лабораторных и геодезических журналов, журнала входного контроля материалов на объект. Все подготовленные журналы передаются для согласования Заказчику. </w:t>
      </w:r>
    </w:p>
    <w:p w14:paraId="0D3E54F6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Рекомендуется использовать форму общего журнала производства работ в соответствии с</w:t>
      </w:r>
      <w:r w:rsidRPr="001E3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приказом Минстроя России от 02.12.2022 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1026/пр. "Об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строительства". </w:t>
      </w:r>
    </w:p>
    <w:p w14:paraId="2B4E15BE" w14:textId="77777777" w:rsidR="001E31DC" w:rsidRPr="001E31DC" w:rsidRDefault="00DE2E4A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</w:t>
      </w:r>
      <w:r w:rsidR="001E31DC"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 начала производства работ по Объекту подрядная организация предоставляет в адрес Заказчика следующую информацию:</w:t>
      </w:r>
    </w:p>
    <w:p w14:paraId="6DA4F296" w14:textId="77777777" w:rsidR="001E31DC" w:rsidRPr="001E31DC" w:rsidRDefault="001E31DC" w:rsidP="001E31DC">
      <w:pPr>
        <w:pStyle w:val="a7"/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приказы о назначении ответственных лиц на проведение строительно-монтажных работ (СМР), производственного контроля (входного, операционного, приемочного), строительного контроля (технического надзора), лабораторного, геодезического контроля, производственного экологического контроля;</w:t>
      </w:r>
    </w:p>
    <w:p w14:paraId="6BFB5927" w14:textId="77777777" w:rsidR="001E31DC" w:rsidRPr="003D4868" w:rsidRDefault="001E31DC" w:rsidP="001E31DC">
      <w:pPr>
        <w:pStyle w:val="a7"/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4868">
        <w:rPr>
          <w:rFonts w:ascii="Times New Roman" w:hAnsi="Times New Roman" w:cs="Times New Roman"/>
          <w:sz w:val="24"/>
          <w:szCs w:val="24"/>
          <w:lang w:val="ru-RU"/>
        </w:rPr>
        <w:t>действующий аттестат аккредитации или Заключение о состоянии средств измерений в лаборатории, с перечнем объектов и контролируемых в них показателях, характеризующих комплекс лабораторных испытаний, необходимых для оценки качества используемых смесей, изделий, конструкций и материалов, и выполняемых Подрядчиком работ в объеме, регламентированном нормативными документами (далее – НД);</w:t>
      </w:r>
    </w:p>
    <w:p w14:paraId="24982654" w14:textId="77777777" w:rsidR="001E31DC" w:rsidRPr="001E31DC" w:rsidRDefault="001E31DC" w:rsidP="001E31DC">
      <w:pPr>
        <w:pStyle w:val="a7"/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ведомость оснащенности средствами измерений и испытательным оборудованием;</w:t>
      </w:r>
    </w:p>
    <w:p w14:paraId="7C033369" w14:textId="77777777" w:rsidR="001E31DC" w:rsidRPr="001E31DC" w:rsidRDefault="001E31DC" w:rsidP="001E31DC">
      <w:pPr>
        <w:pStyle w:val="a7"/>
        <w:widowControl/>
        <w:numPr>
          <w:ilvl w:val="0"/>
          <w:numId w:val="5"/>
        </w:numPr>
        <w:tabs>
          <w:tab w:val="left" w:pos="1134"/>
        </w:tabs>
        <w:suppressAutoHyphens/>
        <w:autoSpaceDE/>
        <w:autoSpaceDN/>
        <w:ind w:left="0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справка о планируемых субподрядчиках (при наличии субподрядных организаций указать вид и объем от общего объема выполняемых работ).</w:t>
      </w:r>
    </w:p>
    <w:p w14:paraId="21D84D9D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 средства измерений, применяемые для оценки качества материалов, конструкций, изделий и выполняемых работ, должны иметь документы на одну из видов поверки:</w:t>
      </w:r>
    </w:p>
    <w:p w14:paraId="02264D4A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поверку с записью о результатах поверки в Федеральном информационном фонде по обеспечению единства измерений (поверка должна проводиться в сроки, не превышающие установленный межповерочный интервал); </w:t>
      </w:r>
    </w:p>
    <w:p w14:paraId="126FCDC7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-  калибровку, с сертификатом калибровки.</w:t>
      </w:r>
    </w:p>
    <w:p w14:paraId="6636001E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 используемое испытательное оборудование для оценки качества материалов и выполняемых работ, должно пройти аттестацию и иметь протокол первичной аттестации, а также протокол периодической аттестации с текущим (не истекшим) сроком действия.</w:t>
      </w:r>
    </w:p>
    <w:p w14:paraId="40AF71EA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Допускается заключение договора со сторонней аккредитованной испытательной лабораторией на выполнение тех видов работ, которые Подрядчик не может выполнить собственными силами. Субподрядная испытательная лаборатория должна соответствовать требованиям ГОСТ 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</w:rPr>
        <w:t>ISO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</w:rPr>
        <w:t>IEC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17025-2019, а работы по договору входить в заявленную область деятельности.</w:t>
      </w:r>
    </w:p>
    <w:p w14:paraId="25B1F0E1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Подрядчик должен использовать актуализированный фонд НД. Фонд НД считается актуализированным в случае использования компьютерных лицензионных программ или при использовании НД с отметкой организаций, имеющих право на их распространение. При этом постоянно должна проводиться текущая актуализация.</w:t>
      </w:r>
    </w:p>
    <w:p w14:paraId="3672BD88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начала производства работ Подрядчик разрабатывает и согласовывает с Заказчиком:</w:t>
      </w:r>
    </w:p>
    <w:p w14:paraId="6ADDE36B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проект производства работ (далее - ППР). ППР разрабатывается в соответствии 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с требованиями СП 48.13330.2019 и других НД;</w:t>
      </w:r>
    </w:p>
    <w:p w14:paraId="5D6A77FB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конечном варианте ППР, предоставленный на согласование Заказчику, должен быть с нумерацией страниц, прошит и скреплен печатью организации, выполняющей работы на объекте. В ППР Подрядчик включает график производства работ, в котором отражается вид, объем и время выполнения работ (аналог календарного графика). График производства работ увязывается с графиком финансирования;</w:t>
      </w:r>
    </w:p>
    <w:p w14:paraId="5889B89D" w14:textId="77777777" w:rsidR="001E31DC" w:rsidRPr="001E31DC" w:rsidRDefault="001E31DC" w:rsidP="001E31DC">
      <w:pPr>
        <w:tabs>
          <w:tab w:val="left" w:pos="540"/>
        </w:tabs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sz w:val="24"/>
          <w:szCs w:val="24"/>
          <w:lang w:val="ru-RU"/>
        </w:rPr>
        <w:t>- схемы организации дорожного движения на время производства дорожных работ. Схемы организации дорожного движения в местах производства работ должны соответствовать</w:t>
      </w:r>
      <w:r w:rsidRPr="001E31DC">
        <w:rPr>
          <w:rFonts w:ascii="Times New Roman" w:hAnsi="Times New Roman" w:cs="Times New Roman"/>
          <w:sz w:val="24"/>
          <w:szCs w:val="24"/>
          <w:lang w:val="ru-RU"/>
        </w:rPr>
        <w:br/>
        <w:t>ГОСТ Р 58350-2019 «Дороги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ОДМ 218.6.019-2016 «Рекомендации по организации движения и ограждению мест производства дорожных работ». Информацию о начале производства работ и копии утвержденных схем направить в органы ГИБДД.</w:t>
      </w:r>
    </w:p>
    <w:p w14:paraId="367C5679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 обеспечения безопасности дорожного движения в период проведения работ по содержанию автомобильной дороги (устранение деформаций и повреждений покрытия, устройству слоев износа) Подрядчик использует знаки третьего типоразмера по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br/>
        <w:t>ГОСТ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устройств.»;</w:t>
      </w:r>
    </w:p>
    <w:p w14:paraId="5B0E27F6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рабочие чертежи, в состав которых входит: исполнительная съемка покрытия и обочин с ведомостью подсчёта площадей, картограммы фрезерования и выравнивания покрытия, оформленные в соответствии с действующими НД достаточных для принятия решения о приемке выполненных работ. Состав рабочих чертежей может изменяться по согласованию с Заказчиком.</w:t>
      </w:r>
    </w:p>
    <w:p w14:paraId="491FF78F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эксплуатацию, обеспечивает применение современных средств организации дорожного движения, в том числе, с использованием светодиодов, обеспечивает на рабочей площадке выполнение необходимых мероприятий по технике безопасности и производственной санитарии.</w:t>
      </w:r>
    </w:p>
    <w:p w14:paraId="6A691811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Подрядчик о</w:t>
      </w:r>
      <w:r w:rsidRPr="001E31DC">
        <w:rPr>
          <w:rFonts w:ascii="Times New Roman" w:hAnsi="Times New Roman" w:cs="Times New Roman"/>
          <w:sz w:val="24"/>
          <w:szCs w:val="24"/>
          <w:lang w:val="ru-RU"/>
        </w:rPr>
        <w:t>беспечивает содержание и сохранность Объекта за свой с</w:t>
      </w:r>
      <w:r w:rsidR="00DE2E4A">
        <w:rPr>
          <w:rFonts w:ascii="Times New Roman" w:hAnsi="Times New Roman" w:cs="Times New Roman"/>
          <w:sz w:val="24"/>
          <w:szCs w:val="24"/>
          <w:lang w:val="ru-RU"/>
        </w:rPr>
        <w:t xml:space="preserve">чет с момента передачи по акту </w:t>
      </w:r>
      <w:r w:rsidRPr="001E31DC">
        <w:rPr>
          <w:rFonts w:ascii="Times New Roman" w:hAnsi="Times New Roman" w:cs="Times New Roman"/>
          <w:sz w:val="24"/>
          <w:szCs w:val="24"/>
          <w:lang w:val="ru-RU"/>
        </w:rPr>
        <w:t>приема-передачи участка до подписания акта приемочной комиссии по приемке законченного Объекта.</w:t>
      </w:r>
    </w:p>
    <w:p w14:paraId="5CCD2C53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Рабочие должны иметь спецодежду, сигнальные жилеты оранжевого цвета со светоотражающими элементами, ГОСТ 12.4.281-2021, ГОСТ 12.4.280-2014.</w:t>
      </w:r>
    </w:p>
    <w:p w14:paraId="462A586C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Обеспечить безопасность работ для окружающей природной среды, при этом:</w:t>
      </w:r>
    </w:p>
    <w:p w14:paraId="618F1321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выполнить оснащение рабочих мест и строительной площадки инвентарными контейнерами для бытовых и строительных отходов;</w:t>
      </w:r>
    </w:p>
    <w:p w14:paraId="48DDC868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обеспечить уборку стройплощадки и прилегающей к ней пятиметровой зоны от мусора;</w:t>
      </w:r>
    </w:p>
    <w:p w14:paraId="7F5E1B70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выполнять обезвреживание и организацию производственных и бытовых стоков;</w:t>
      </w:r>
    </w:p>
    <w:p w14:paraId="584F99D6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не допускать слив воды со строительной площадки без защиты от размыва поверхности;</w:t>
      </w:r>
    </w:p>
    <w:p w14:paraId="00CD9437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строительный мусор вывозить в отведенные места и в установленные сроки;</w:t>
      </w:r>
    </w:p>
    <w:p w14:paraId="69BBC3EA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слив горюче-смазочных материалов только в специально отведенные и оборудованные </w:t>
      </w: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для этих целей места;</w:t>
      </w:r>
    </w:p>
    <w:p w14:paraId="6357E237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3D8E4719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164A723C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не допускать несанкционированную вырубку древесно-кустарниковой растительности.</w:t>
      </w:r>
    </w:p>
    <w:p w14:paraId="410D2DB5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Обеспечить оформление документации (договоров, актов, счетов-фактур и т.д.), подтверждающих передачу отходов, образующихся в процессе реализации Объекта сторонним организациям.</w:t>
      </w:r>
    </w:p>
    <w:p w14:paraId="319F3E4A" w14:textId="77777777" w:rsidR="001E31DC" w:rsidRPr="001E31DC" w:rsidRDefault="001E31DC" w:rsidP="001E31DC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Выполнить расчеты платы за негативное воздействие на окружающую среду на период проведения работ. </w:t>
      </w:r>
    </w:p>
    <w:p w14:paraId="452565F0" w14:textId="77777777" w:rsidR="001E31DC" w:rsidRDefault="001E31DC" w:rsidP="001E31DC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46C485D9" w14:textId="77777777" w:rsidR="001E31DC" w:rsidRPr="001E31DC" w:rsidRDefault="001E31DC" w:rsidP="001E31DC">
      <w:pPr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1E31D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ІІ. Выполнение работ на Объекте</w:t>
      </w:r>
    </w:p>
    <w:p w14:paraId="36D8E5AE" w14:textId="77777777" w:rsidR="00376CA7" w:rsidRDefault="00376CA7" w:rsidP="00376CA7">
      <w:pPr>
        <w:pStyle w:val="af0"/>
        <w:spacing w:after="0"/>
        <w:jc w:val="both"/>
        <w:rPr>
          <w:szCs w:val="24"/>
          <w:lang w:val="ru-RU"/>
        </w:rPr>
      </w:pPr>
    </w:p>
    <w:p w14:paraId="7131A844" w14:textId="77777777" w:rsidR="00376CA7" w:rsidRPr="00376CA7" w:rsidRDefault="00376CA7" w:rsidP="00376CA7">
      <w:pPr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76CA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Работы на Объекте выполняются в соответствии с заключенным государственным контрактом (Контракт), сметами и ведомостью объемов и стоимости работ Контракта, и Техническим заданием.</w:t>
      </w:r>
    </w:p>
    <w:p w14:paraId="5C1CA659" w14:textId="1F4787EB" w:rsidR="00376CA7" w:rsidRPr="00376CA7" w:rsidRDefault="00376CA7" w:rsidP="00376CA7">
      <w:pPr>
        <w:tabs>
          <w:tab w:val="left" w:pos="109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6CA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работ: с момента (даты) подписания Контракта;</w:t>
      </w:r>
    </w:p>
    <w:p w14:paraId="1FCE65FC" w14:textId="77777777" w:rsidR="00376CA7" w:rsidRPr="00376CA7" w:rsidRDefault="00376CA7" w:rsidP="00376CA7">
      <w:pPr>
        <w:tabs>
          <w:tab w:val="left" w:pos="1099"/>
        </w:tabs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6C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работ: 31 июля 2026 г.</w:t>
      </w:r>
    </w:p>
    <w:p w14:paraId="7C4FB19E" w14:textId="70EEDCDE" w:rsidR="00BA4EF6" w:rsidRPr="00CD4C27" w:rsidRDefault="008E6324" w:rsidP="00376CA7">
      <w:pPr>
        <w:tabs>
          <w:tab w:val="left" w:pos="1099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 xml:space="preserve">Работы по нанесению горизонтальной разметки должны быть выполнены в соответствии с условиями </w:t>
      </w:r>
      <w:r w:rsidR="00A45443">
        <w:rPr>
          <w:rFonts w:ascii="Times New Roman" w:hAnsi="Times New Roman" w:cs="Times New Roman"/>
          <w:lang w:val="ru-RU"/>
        </w:rPr>
        <w:t>Технического задания</w:t>
      </w:r>
      <w:r w:rsidR="002C312A">
        <w:rPr>
          <w:rFonts w:ascii="Times New Roman" w:hAnsi="Times New Roman" w:cs="Times New Roman"/>
          <w:lang w:val="ru-RU"/>
        </w:rPr>
        <w:t xml:space="preserve"> </w:t>
      </w:r>
      <w:r w:rsidR="003D3A29" w:rsidRPr="005316C4">
        <w:rPr>
          <w:rFonts w:ascii="Times New Roman" w:hAnsi="Times New Roman" w:cs="Times New Roman"/>
          <w:lang w:val="ru-RU"/>
        </w:rPr>
        <w:t xml:space="preserve">и </w:t>
      </w:r>
      <w:r w:rsidR="00DE2E4A">
        <w:rPr>
          <w:rFonts w:ascii="Times New Roman" w:hAnsi="Times New Roman" w:cs="Times New Roman"/>
          <w:lang w:val="ru-RU"/>
        </w:rPr>
        <w:t>К</w:t>
      </w:r>
      <w:r w:rsidRPr="005316C4">
        <w:rPr>
          <w:rFonts w:ascii="Times New Roman" w:hAnsi="Times New Roman" w:cs="Times New Roman"/>
          <w:lang w:val="ru-RU"/>
        </w:rPr>
        <w:t xml:space="preserve">алендарным </w:t>
      </w:r>
      <w:r w:rsidRPr="00CD4C27">
        <w:rPr>
          <w:rFonts w:ascii="Times New Roman" w:hAnsi="Times New Roman" w:cs="Times New Roman"/>
          <w:lang w:val="ru-RU"/>
        </w:rPr>
        <w:t>графиком.</w:t>
      </w:r>
    </w:p>
    <w:p w14:paraId="185DE7CC" w14:textId="77777777" w:rsidR="00BA4EF6" w:rsidRPr="005316C4" w:rsidRDefault="00DE2E4A" w:rsidP="00FF6842">
      <w:pPr>
        <w:pStyle w:val="a3"/>
        <w:spacing w:before="1"/>
        <w:ind w:left="0" w:right="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Подрядчик </w:t>
      </w:r>
      <w:r w:rsidR="00CC086E" w:rsidRPr="005316C4">
        <w:rPr>
          <w:rFonts w:ascii="Times New Roman" w:hAnsi="Times New Roman" w:cs="Times New Roman"/>
          <w:lang w:val="ru-RU"/>
        </w:rPr>
        <w:t xml:space="preserve">с момента заключения </w:t>
      </w:r>
      <w:r>
        <w:rPr>
          <w:rFonts w:ascii="Times New Roman" w:hAnsi="Times New Roman" w:cs="Times New Roman"/>
          <w:lang w:val="ru-RU"/>
        </w:rPr>
        <w:t>К</w:t>
      </w:r>
      <w:r w:rsidR="00CC086E" w:rsidRPr="005316C4">
        <w:rPr>
          <w:rFonts w:ascii="Times New Roman" w:hAnsi="Times New Roman" w:cs="Times New Roman"/>
          <w:lang w:val="ru-RU"/>
        </w:rPr>
        <w:t>онтракта до его окончания</w:t>
      </w:r>
      <w:r w:rsidR="00F72A81" w:rsidRPr="005316C4">
        <w:rPr>
          <w:rFonts w:ascii="Times New Roman" w:hAnsi="Times New Roman" w:cs="Times New Roman"/>
          <w:lang w:val="ru-RU"/>
        </w:rPr>
        <w:t>,</w:t>
      </w:r>
      <w:r w:rsidR="00CC086E" w:rsidRPr="005316C4">
        <w:rPr>
          <w:rFonts w:ascii="Times New Roman" w:hAnsi="Times New Roman" w:cs="Times New Roman"/>
          <w:lang w:val="ru-RU"/>
        </w:rPr>
        <w:t xml:space="preserve"> должна обеспечить наличие горизонтальной дорожной разметки и ее соответствие требованиям нормативных документов</w:t>
      </w:r>
      <w:r w:rsidR="00F72A81" w:rsidRPr="005316C4">
        <w:rPr>
          <w:rFonts w:ascii="Times New Roman" w:hAnsi="Times New Roman" w:cs="Times New Roman"/>
          <w:lang w:val="ru-RU"/>
        </w:rPr>
        <w:t xml:space="preserve"> на автомобильных д</w:t>
      </w:r>
      <w:r w:rsidR="00832795">
        <w:rPr>
          <w:rFonts w:ascii="Times New Roman" w:hAnsi="Times New Roman" w:cs="Times New Roman"/>
          <w:lang w:val="ru-RU"/>
        </w:rPr>
        <w:t>орогах, приведенных в таблице №1</w:t>
      </w:r>
      <w:r w:rsidR="008E6324" w:rsidRPr="005316C4">
        <w:rPr>
          <w:rFonts w:ascii="Times New Roman" w:hAnsi="Times New Roman" w:cs="Times New Roman"/>
          <w:lang w:val="ru-RU"/>
        </w:rPr>
        <w:t>.</w:t>
      </w:r>
    </w:p>
    <w:p w14:paraId="65923813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При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нанесении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дорожной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подрядная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организация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должна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руководствоваться следующими нормативными документами и рекомендациями:</w:t>
      </w:r>
    </w:p>
    <w:p w14:paraId="357E2F3B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866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ГОСТ Р 50597-2017 Автомобильные дороги и улицы. Требования к эксплуатационному состоянию, допустимому по условиям обеспечения безопасности дорожного движения;</w:t>
      </w:r>
    </w:p>
    <w:p w14:paraId="44E6CDB7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979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ГОСТ32829-2014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Дороги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автомобильные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пользования.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Материалы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для дорожной разметки. Методы испытаний;</w:t>
      </w:r>
    </w:p>
    <w:p w14:paraId="656EB2CE" w14:textId="77777777" w:rsidR="00BA4EF6" w:rsidRPr="00FF6842" w:rsidRDefault="008E6324" w:rsidP="00FF6842">
      <w:pPr>
        <w:pStyle w:val="a5"/>
        <w:numPr>
          <w:ilvl w:val="0"/>
          <w:numId w:val="2"/>
        </w:numPr>
        <w:tabs>
          <w:tab w:val="left" w:pos="979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ГОСТ32830-2014Дороги</w:t>
      </w:r>
      <w:r w:rsidR="00FF68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автомобильные</w:t>
      </w:r>
      <w:r w:rsidR="00FF68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FF68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пользования.</w:t>
      </w:r>
      <w:r w:rsidR="00FF68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Материалы</w:t>
      </w:r>
      <w:r w:rsidR="00FF68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для дорожной разметки. </w:t>
      </w:r>
      <w:r w:rsidRPr="00FF6842">
        <w:rPr>
          <w:rFonts w:ascii="Times New Roman" w:hAnsi="Times New Roman" w:cs="Times New Roman"/>
          <w:sz w:val="24"/>
          <w:szCs w:val="24"/>
          <w:lang w:val="ru-RU"/>
        </w:rPr>
        <w:t>Технические требования;</w:t>
      </w:r>
    </w:p>
    <w:p w14:paraId="62CE740E" w14:textId="77777777" w:rsidR="00BA4EF6" w:rsidRPr="00CD4C27" w:rsidRDefault="008E6324" w:rsidP="00FF6842">
      <w:pPr>
        <w:pStyle w:val="a5"/>
        <w:numPr>
          <w:ilvl w:val="0"/>
          <w:numId w:val="2"/>
        </w:numPr>
        <w:tabs>
          <w:tab w:val="left" w:pos="856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ГОСТ Р 53172-2022 Дороги автомобильные общего пользования. Изделия для дорожной разметки. Микростеклошарики.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Технические требования;</w:t>
      </w:r>
    </w:p>
    <w:p w14:paraId="25473A85" w14:textId="77777777" w:rsidR="00BA4EF6" w:rsidRPr="00CD4C27" w:rsidRDefault="008E6324" w:rsidP="00FF6842">
      <w:pPr>
        <w:pStyle w:val="a5"/>
        <w:numPr>
          <w:ilvl w:val="0"/>
          <w:numId w:val="2"/>
        </w:numPr>
        <w:tabs>
          <w:tab w:val="left" w:pos="873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ГОСТ Р 51256-2018 Технические средства организации дорожного движения.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Разметка дорожная. Классификация. Технические требования;</w:t>
      </w:r>
    </w:p>
    <w:p w14:paraId="389CB657" w14:textId="77777777" w:rsidR="00BA4EF6" w:rsidRPr="00D31741" w:rsidRDefault="008E6324" w:rsidP="00FF6842">
      <w:pPr>
        <w:pStyle w:val="a5"/>
        <w:numPr>
          <w:ilvl w:val="0"/>
          <w:numId w:val="2"/>
        </w:numPr>
        <w:tabs>
          <w:tab w:val="left" w:pos="925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D31741">
        <w:rPr>
          <w:rFonts w:ascii="Times New Roman" w:hAnsi="Times New Roman" w:cs="Times New Roman"/>
          <w:sz w:val="24"/>
          <w:szCs w:val="24"/>
          <w:lang w:val="ru-RU"/>
        </w:rPr>
        <w:t>ГОСТ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32952-2014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Дороги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автомобильные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общего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пользования.</w:t>
      </w:r>
      <w:r w:rsidR="001129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Разметка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дорожная.</w:t>
      </w:r>
    </w:p>
    <w:p w14:paraId="6F0C0005" w14:textId="77777777" w:rsidR="00BA4EF6" w:rsidRPr="00CD4C27" w:rsidRDefault="008E6324" w:rsidP="00FF6842">
      <w:pPr>
        <w:pStyle w:val="a3"/>
        <w:ind w:left="0" w:right="4" w:firstLine="0"/>
        <w:rPr>
          <w:rFonts w:ascii="Times New Roman" w:hAnsi="Times New Roman" w:cs="Times New Roman"/>
          <w:lang w:val="ru-RU"/>
        </w:rPr>
      </w:pPr>
      <w:r w:rsidRPr="00CD4C27">
        <w:rPr>
          <w:rFonts w:ascii="Times New Roman" w:hAnsi="Times New Roman" w:cs="Times New Roman"/>
          <w:lang w:val="ru-RU"/>
        </w:rPr>
        <w:t>Методы контроля;</w:t>
      </w:r>
    </w:p>
    <w:p w14:paraId="3A69A68B" w14:textId="77777777" w:rsidR="00BA4EF6" w:rsidRPr="00D31741" w:rsidRDefault="008E6324" w:rsidP="00FF6842">
      <w:pPr>
        <w:pStyle w:val="a5"/>
        <w:numPr>
          <w:ilvl w:val="0"/>
          <w:numId w:val="2"/>
        </w:numPr>
        <w:tabs>
          <w:tab w:val="left" w:pos="847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ГОСТ Р 52289-2019 Технические средства организации дорожного движения.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Правила применения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дорожных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знаков,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разметки,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светофоров,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дорожных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ограждений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317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1741">
        <w:rPr>
          <w:rFonts w:ascii="Times New Roman" w:hAnsi="Times New Roman" w:cs="Times New Roman"/>
          <w:sz w:val="24"/>
          <w:szCs w:val="24"/>
          <w:lang w:val="ru-RU"/>
        </w:rPr>
        <w:t xml:space="preserve">направляющих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устройств;</w:t>
      </w:r>
    </w:p>
    <w:p w14:paraId="0226FD8A" w14:textId="77777777" w:rsidR="00BA4EF6" w:rsidRPr="00CD4C27" w:rsidRDefault="008E6324" w:rsidP="00FF6842">
      <w:pPr>
        <w:pStyle w:val="a5"/>
        <w:numPr>
          <w:ilvl w:val="0"/>
          <w:numId w:val="2"/>
        </w:numPr>
        <w:tabs>
          <w:tab w:val="left" w:pos="969"/>
        </w:tabs>
        <w:spacing w:before="1"/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ГОСТ Р 58368-2019 Дороги автомобильные общего пользования. Демаркировка дорожной разметки. Технические требования.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Методы контроля;</w:t>
      </w:r>
    </w:p>
    <w:p w14:paraId="2CD93ED9" w14:textId="77777777" w:rsidR="00BA4EF6" w:rsidRPr="00CD4C27" w:rsidRDefault="008E6324" w:rsidP="00FF6842">
      <w:pPr>
        <w:pStyle w:val="a5"/>
        <w:numPr>
          <w:ilvl w:val="0"/>
          <w:numId w:val="2"/>
        </w:numPr>
        <w:tabs>
          <w:tab w:val="left" w:pos="854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ГОСТ 16504-81 Система государственных испытаний продукции. Испытания и контроль качества продукции.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Основные требования и определения;</w:t>
      </w:r>
    </w:p>
    <w:p w14:paraId="254CC8A7" w14:textId="77777777" w:rsidR="00BA4EF6" w:rsidRPr="00CD4C27" w:rsidRDefault="008E6324" w:rsidP="00FF6842">
      <w:pPr>
        <w:pStyle w:val="a5"/>
        <w:numPr>
          <w:ilvl w:val="0"/>
          <w:numId w:val="2"/>
        </w:numPr>
        <w:tabs>
          <w:tab w:val="left" w:pos="848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C27">
        <w:rPr>
          <w:rFonts w:ascii="Times New Roman" w:hAnsi="Times New Roman" w:cs="Times New Roman"/>
          <w:sz w:val="24"/>
          <w:szCs w:val="24"/>
          <w:lang w:val="ru-RU"/>
        </w:rPr>
        <w:t>СП78.13330.2012</w:t>
      </w:r>
      <w:r w:rsidR="001129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Автомобильные</w:t>
      </w:r>
      <w:r w:rsidR="001129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дороги;</w:t>
      </w:r>
    </w:p>
    <w:p w14:paraId="0DBA7388" w14:textId="77777777" w:rsidR="00BA4EF6" w:rsidRPr="00CD4C27" w:rsidRDefault="008E6324" w:rsidP="00FF6842">
      <w:pPr>
        <w:pStyle w:val="a5"/>
        <w:numPr>
          <w:ilvl w:val="0"/>
          <w:numId w:val="2"/>
        </w:numPr>
        <w:tabs>
          <w:tab w:val="left" w:pos="848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CD4C27">
        <w:rPr>
          <w:rFonts w:ascii="Times New Roman" w:hAnsi="Times New Roman" w:cs="Times New Roman"/>
          <w:sz w:val="24"/>
          <w:szCs w:val="24"/>
          <w:lang w:val="ru-RU"/>
        </w:rPr>
        <w:t>СП34.13330.2021</w:t>
      </w:r>
      <w:r w:rsidR="001129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Автомобильные</w:t>
      </w:r>
      <w:r w:rsidR="001129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дороги;</w:t>
      </w:r>
    </w:p>
    <w:p w14:paraId="44EED91C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892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ОДМ 218.6.020-2016 Методические рекомендации по устройству дорожной разметки, утвержден распоряжением Росавтодора (Федерального дорожного агентства) от 29.08.2016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N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1731-р;</w:t>
      </w:r>
    </w:p>
    <w:p w14:paraId="1A0BE390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919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ОДМ 218.6.019-2016 «Рекомендации по организации движения и ограждению мест производства дорожных работ».</w:t>
      </w:r>
    </w:p>
    <w:p w14:paraId="5525BD5D" w14:textId="77777777" w:rsidR="00BA4EF6" w:rsidRPr="00CD4C27" w:rsidRDefault="008E6324" w:rsidP="00FF6842">
      <w:pPr>
        <w:pStyle w:val="a5"/>
        <w:numPr>
          <w:ilvl w:val="0"/>
          <w:numId w:val="2"/>
        </w:numPr>
        <w:tabs>
          <w:tab w:val="left" w:pos="868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ГОСТ Р 58350-2019 Дороги автомобильные общего пользования. Технические средства организации дорожного движения в местах производства работ. </w:t>
      </w:r>
      <w:r w:rsidRPr="00CD4C27">
        <w:rPr>
          <w:rFonts w:ascii="Times New Roman" w:hAnsi="Times New Roman" w:cs="Times New Roman"/>
          <w:sz w:val="24"/>
          <w:szCs w:val="24"/>
          <w:lang w:val="ru-RU"/>
        </w:rPr>
        <w:t>Технические требования. Правила применения».</w:t>
      </w:r>
    </w:p>
    <w:p w14:paraId="23DE7F84" w14:textId="77777777" w:rsidR="003D3A29" w:rsidRPr="005316C4" w:rsidRDefault="003D3A29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lastRenderedPageBreak/>
        <w:t>Подрядная организация должна обеспечить постоянный контроль за состояние горизонтальной дорожной разметки автомобильных д</w:t>
      </w:r>
      <w:r w:rsidR="001E31DC">
        <w:rPr>
          <w:rFonts w:ascii="Times New Roman" w:hAnsi="Times New Roman" w:cs="Times New Roman"/>
          <w:lang w:val="ru-RU"/>
        </w:rPr>
        <w:t>орогах, приведенных в таблице №1</w:t>
      </w:r>
      <w:r w:rsidRPr="005316C4">
        <w:rPr>
          <w:rFonts w:ascii="Times New Roman" w:hAnsi="Times New Roman" w:cs="Times New Roman"/>
          <w:lang w:val="ru-RU"/>
        </w:rPr>
        <w:t xml:space="preserve">. </w:t>
      </w:r>
      <w:r w:rsidR="00CA7B47" w:rsidRPr="005316C4">
        <w:rPr>
          <w:rFonts w:ascii="Times New Roman" w:hAnsi="Times New Roman" w:cs="Times New Roman"/>
          <w:lang w:val="ru-RU"/>
        </w:rPr>
        <w:t xml:space="preserve">В случае выявления недостатков в содержании горизонтальной разметки, Подрядчик обязан информировать Заказчика о имеющихся недостатках. </w:t>
      </w:r>
    </w:p>
    <w:p w14:paraId="29CE9F8E" w14:textId="77777777" w:rsidR="00316FC3" w:rsidRPr="005316C4" w:rsidRDefault="00CA7B47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 xml:space="preserve">Подрядчику </w:t>
      </w:r>
      <w:r w:rsidR="003D3A29" w:rsidRPr="005316C4">
        <w:rPr>
          <w:rFonts w:ascii="Times New Roman" w:hAnsi="Times New Roman" w:cs="Times New Roman"/>
          <w:lang w:val="ru-RU"/>
        </w:rPr>
        <w:t xml:space="preserve">запрещается </w:t>
      </w:r>
      <w:r w:rsidRPr="005316C4">
        <w:rPr>
          <w:rFonts w:ascii="Times New Roman" w:hAnsi="Times New Roman" w:cs="Times New Roman"/>
          <w:lang w:val="ru-RU"/>
        </w:rPr>
        <w:t xml:space="preserve">выполнять любые виды </w:t>
      </w:r>
      <w:r w:rsidR="006A0103" w:rsidRPr="005316C4">
        <w:rPr>
          <w:rFonts w:ascii="Times New Roman" w:hAnsi="Times New Roman" w:cs="Times New Roman"/>
          <w:lang w:val="ru-RU"/>
        </w:rPr>
        <w:t>работ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 xml:space="preserve">по нанесению горизонтальной дорожной разметки </w:t>
      </w:r>
      <w:r w:rsidR="003D3A29" w:rsidRPr="005316C4">
        <w:rPr>
          <w:rFonts w:ascii="Times New Roman" w:hAnsi="Times New Roman" w:cs="Times New Roman"/>
          <w:lang w:val="ru-RU"/>
        </w:rPr>
        <w:t>без согласования</w:t>
      </w:r>
      <w:r w:rsidRPr="005316C4">
        <w:rPr>
          <w:rFonts w:ascii="Times New Roman" w:hAnsi="Times New Roman" w:cs="Times New Roman"/>
          <w:lang w:val="ru-RU"/>
        </w:rPr>
        <w:t xml:space="preserve"> с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З</w:t>
      </w:r>
      <w:r w:rsidR="003D3A29" w:rsidRPr="005316C4">
        <w:rPr>
          <w:rFonts w:ascii="Times New Roman" w:hAnsi="Times New Roman" w:cs="Times New Roman"/>
          <w:lang w:val="ru-RU"/>
        </w:rPr>
        <w:t>аказчиком</w:t>
      </w:r>
      <w:r w:rsidRPr="005316C4">
        <w:rPr>
          <w:rFonts w:ascii="Times New Roman" w:hAnsi="Times New Roman" w:cs="Times New Roman"/>
          <w:lang w:val="ru-RU"/>
        </w:rPr>
        <w:t xml:space="preserve">. </w:t>
      </w:r>
    </w:p>
    <w:p w14:paraId="76CBD1B1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 xml:space="preserve">Для обеспечения контроля </w:t>
      </w:r>
      <w:r w:rsidR="00832795">
        <w:rPr>
          <w:rFonts w:ascii="Times New Roman" w:hAnsi="Times New Roman" w:cs="Times New Roman"/>
          <w:lang w:val="ru-RU"/>
        </w:rPr>
        <w:t>за ходом нанесения разметки на О</w:t>
      </w:r>
      <w:r w:rsidRPr="005316C4">
        <w:rPr>
          <w:rFonts w:ascii="Times New Roman" w:hAnsi="Times New Roman" w:cs="Times New Roman"/>
          <w:lang w:val="ru-RU"/>
        </w:rPr>
        <w:t xml:space="preserve">бъекте Подрядчик обязан обеспечить представителя </w:t>
      </w:r>
      <w:r w:rsidR="00CD4C27">
        <w:rPr>
          <w:rFonts w:ascii="Times New Roman" w:hAnsi="Times New Roman" w:cs="Times New Roman"/>
          <w:lang w:val="ru-RU"/>
        </w:rPr>
        <w:t>З</w:t>
      </w:r>
      <w:r w:rsidRPr="005316C4">
        <w:rPr>
          <w:rFonts w:ascii="Times New Roman" w:hAnsi="Times New Roman" w:cs="Times New Roman"/>
          <w:lang w:val="ru-RU"/>
        </w:rPr>
        <w:t xml:space="preserve">аказчика автотранспортом для выезда на объект на весь период действия </w:t>
      </w:r>
      <w:r w:rsidR="00CD4C27">
        <w:rPr>
          <w:rFonts w:ascii="Times New Roman" w:hAnsi="Times New Roman" w:cs="Times New Roman"/>
          <w:lang w:val="ru-RU"/>
        </w:rPr>
        <w:t>К</w:t>
      </w:r>
      <w:r w:rsidRPr="005316C4">
        <w:rPr>
          <w:rFonts w:ascii="Times New Roman" w:hAnsi="Times New Roman" w:cs="Times New Roman"/>
          <w:lang w:val="ru-RU"/>
        </w:rPr>
        <w:t>онтракта.</w:t>
      </w:r>
    </w:p>
    <w:p w14:paraId="04385B9B" w14:textId="77777777" w:rsidR="00BA4EF6" w:rsidRPr="005316C4" w:rsidRDefault="008E6324" w:rsidP="00DE2E4A">
      <w:pPr>
        <w:pStyle w:val="a3"/>
        <w:spacing w:before="1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Вся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разметка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должна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быть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выполнена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соответствии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Проектами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организации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дорожного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движения (схемой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разметки).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локальном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изменении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Проекта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организации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дорожного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движения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 xml:space="preserve">процессе нанесения разметки вносятся коррективы в установленном порядке и горизонтальная дорожная разметка наносится по новым утвержденным схемам без изменения объемов по </w:t>
      </w:r>
      <w:r w:rsidR="008D1FBE">
        <w:rPr>
          <w:rFonts w:ascii="Times New Roman" w:hAnsi="Times New Roman" w:cs="Times New Roman"/>
          <w:lang w:val="ru-RU"/>
        </w:rPr>
        <w:t>К</w:t>
      </w:r>
      <w:r w:rsidRPr="00CD4C27">
        <w:rPr>
          <w:rFonts w:ascii="Times New Roman" w:hAnsi="Times New Roman" w:cs="Times New Roman"/>
          <w:lang w:val="ru-RU"/>
        </w:rPr>
        <w:t>онтракту.</w:t>
      </w:r>
    </w:p>
    <w:p w14:paraId="011EF6CB" w14:textId="77777777" w:rsidR="00BA4EF6" w:rsidRPr="005316C4" w:rsidRDefault="008E6324" w:rsidP="00FF6842">
      <w:pPr>
        <w:pStyle w:val="a3"/>
        <w:spacing w:before="1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 xml:space="preserve">По </w:t>
      </w:r>
      <w:r w:rsidR="00CD4C27">
        <w:rPr>
          <w:rFonts w:ascii="Times New Roman" w:hAnsi="Times New Roman" w:cs="Times New Roman"/>
          <w:lang w:val="ru-RU"/>
        </w:rPr>
        <w:t>заданию З</w:t>
      </w:r>
      <w:r w:rsidRPr="005316C4">
        <w:rPr>
          <w:rFonts w:ascii="Times New Roman" w:hAnsi="Times New Roman" w:cs="Times New Roman"/>
          <w:lang w:val="ru-RU"/>
        </w:rPr>
        <w:t>аказчика, на опасных участках дорог, применяется комбинированная разметка: Сочетание горизонтальной разметки со сплошной и структурной поверхностью.</w:t>
      </w:r>
    </w:p>
    <w:p w14:paraId="1BEE870A" w14:textId="77777777" w:rsidR="00BA4EF6" w:rsidRPr="00CD4C27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CD4C27">
        <w:rPr>
          <w:rFonts w:ascii="Times New Roman" w:hAnsi="Times New Roman" w:cs="Times New Roman"/>
          <w:lang w:val="ru-RU"/>
        </w:rPr>
        <w:t>Подрядчик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>не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>должен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>применять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>на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>автомобильных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>дорогах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>разметочные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>материалы,</w:t>
      </w:r>
      <w:r w:rsidR="00BD61CB" w:rsidRPr="00CD4C27">
        <w:rPr>
          <w:rFonts w:ascii="Times New Roman" w:hAnsi="Times New Roman" w:cs="Times New Roman"/>
          <w:lang w:val="ru-RU"/>
        </w:rPr>
        <w:t xml:space="preserve"> </w:t>
      </w:r>
      <w:r w:rsidRPr="00CD4C27">
        <w:rPr>
          <w:rFonts w:ascii="Times New Roman" w:hAnsi="Times New Roman" w:cs="Times New Roman"/>
          <w:lang w:val="ru-RU"/>
        </w:rPr>
        <w:t xml:space="preserve">показатели </w:t>
      </w:r>
      <w:r w:rsidRPr="005316C4">
        <w:rPr>
          <w:rFonts w:ascii="Times New Roman" w:hAnsi="Times New Roman" w:cs="Times New Roman"/>
          <w:lang w:val="ru-RU"/>
        </w:rPr>
        <w:t>которых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технической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документации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заводов-производителей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соответствуют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 xml:space="preserve">требованиям </w:t>
      </w:r>
      <w:r w:rsidR="00BD61CB" w:rsidRPr="00CD4C27">
        <w:rPr>
          <w:rFonts w:ascii="Times New Roman" w:hAnsi="Times New Roman" w:cs="Times New Roman"/>
          <w:lang w:val="ru-RU"/>
        </w:rPr>
        <w:t>Описанию объекта закупки</w:t>
      </w:r>
      <w:r w:rsidRPr="00CD4C27">
        <w:rPr>
          <w:rFonts w:ascii="Times New Roman" w:hAnsi="Times New Roman" w:cs="Times New Roman"/>
          <w:lang w:val="ru-RU"/>
        </w:rPr>
        <w:t>.</w:t>
      </w:r>
    </w:p>
    <w:p w14:paraId="28BF5471" w14:textId="77777777" w:rsidR="00BA4EF6" w:rsidRPr="005316C4" w:rsidRDefault="008E6324" w:rsidP="00FF6842">
      <w:pPr>
        <w:pStyle w:val="a3"/>
        <w:spacing w:before="1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Запрещается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нанесение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горизонтальной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участке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автодороги,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который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не</w:t>
      </w:r>
      <w:r w:rsidR="00D31741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соответствует требованиям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ГОСТ</w:t>
      </w:r>
      <w:r w:rsidR="002B2945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Р50597-2017.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начала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выполнения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работ,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менее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чем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за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5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рабочих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дней,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Подрядчик обязан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запросить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у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Заказчика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перечень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участков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автодорог,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которых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планируются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работы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ремонту покрытия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проезжей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части.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Работы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нанесению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таких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участках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выполняются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после завершения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ремонтов.</w:t>
      </w:r>
    </w:p>
    <w:p w14:paraId="4F172ECE" w14:textId="77777777" w:rsidR="00BA4EF6" w:rsidRPr="005316C4" w:rsidRDefault="008E6324" w:rsidP="00FF6842">
      <w:pPr>
        <w:pStyle w:val="a3"/>
        <w:spacing w:before="1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Подрядчик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обязан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приступить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к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выполнению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работ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нанесению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позднее</w:t>
      </w:r>
      <w:r w:rsidR="00D31741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3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="00A94418">
        <w:rPr>
          <w:rFonts w:ascii="Times New Roman" w:hAnsi="Times New Roman" w:cs="Times New Roman"/>
          <w:lang w:val="ru-RU"/>
        </w:rPr>
        <w:t>(тре</w:t>
      </w:r>
      <w:r w:rsidRPr="005316C4">
        <w:rPr>
          <w:rFonts w:ascii="Times New Roman" w:hAnsi="Times New Roman" w:cs="Times New Roman"/>
          <w:lang w:val="ru-RU"/>
        </w:rPr>
        <w:t>х)</w:t>
      </w:r>
      <w:r w:rsidR="00A94418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дней с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момента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получения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от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Заказчика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информаци</w:t>
      </w:r>
      <w:r w:rsidR="004F2533" w:rsidRPr="005316C4">
        <w:rPr>
          <w:rFonts w:ascii="Times New Roman" w:hAnsi="Times New Roman" w:cs="Times New Roman"/>
          <w:lang w:val="ru-RU"/>
        </w:rPr>
        <w:t>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об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окончании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ремонта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автодороги.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Выше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указанная информация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может быть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направлена на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телефо</w:t>
      </w:r>
      <w:r w:rsidR="00BD61CB" w:rsidRPr="005316C4">
        <w:rPr>
          <w:rFonts w:ascii="Times New Roman" w:hAnsi="Times New Roman" w:cs="Times New Roman"/>
          <w:lang w:val="ru-RU"/>
        </w:rPr>
        <w:t>н (</w:t>
      </w:r>
      <w:r w:rsidRPr="005316C4">
        <w:rPr>
          <w:rFonts w:ascii="Times New Roman" w:hAnsi="Times New Roman" w:cs="Times New Roman"/>
          <w:lang w:val="ru-RU"/>
        </w:rPr>
        <w:t>в т.ч. мобильный),</w:t>
      </w:r>
      <w:r w:rsidR="00D31741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факс, адрес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электронной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почты Подрядчика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или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представителя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Подрядчика.</w:t>
      </w:r>
    </w:p>
    <w:p w14:paraId="476B7C6D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Контроль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качества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несения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производится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соответствии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="004F2533" w:rsidRPr="005316C4">
        <w:rPr>
          <w:rFonts w:ascii="Times New Roman" w:hAnsi="Times New Roman" w:cs="Times New Roman"/>
          <w:lang w:val="ru-RU"/>
        </w:rPr>
        <w:t>п.13.1-13.14 ОДМ 218.6.020-</w:t>
      </w:r>
      <w:r w:rsidRPr="005316C4">
        <w:rPr>
          <w:rFonts w:ascii="Times New Roman" w:hAnsi="Times New Roman" w:cs="Times New Roman"/>
          <w:lang w:val="ru-RU"/>
        </w:rPr>
        <w:t>2016.</w:t>
      </w:r>
      <w:r w:rsidR="004F2533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Приборы,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используемые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для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проведения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контроля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должны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иметь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свидетельства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поверке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 установленном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порядке.</w:t>
      </w:r>
    </w:p>
    <w:p w14:paraId="01912CD4" w14:textId="77777777" w:rsidR="00BA4EF6" w:rsidRPr="005316C4" w:rsidRDefault="008E6324" w:rsidP="002B2945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Технологический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процесс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нанесения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дорожной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разметки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включает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следующие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виды</w:t>
      </w:r>
      <w:r w:rsidR="00BD61C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работ:</w:t>
      </w:r>
    </w:p>
    <w:p w14:paraId="39718294" w14:textId="77777777" w:rsidR="00BA4EF6" w:rsidRPr="005316C4" w:rsidRDefault="002B2945" w:rsidP="00FF6842">
      <w:pPr>
        <w:pStyle w:val="a5"/>
        <w:numPr>
          <w:ilvl w:val="0"/>
          <w:numId w:val="2"/>
        </w:numPr>
        <w:tabs>
          <w:tab w:val="left" w:pos="835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становка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временных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технических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средств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движения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производства работ;</w:t>
      </w:r>
    </w:p>
    <w:p w14:paraId="52AB3F22" w14:textId="77777777" w:rsidR="00BA4EF6" w:rsidRPr="005316C4" w:rsidRDefault="002B2945" w:rsidP="00FF6842">
      <w:pPr>
        <w:pStyle w:val="a5"/>
        <w:numPr>
          <w:ilvl w:val="0"/>
          <w:numId w:val="2"/>
        </w:numPr>
        <w:tabs>
          <w:tab w:val="left" w:pos="872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агрузка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заправка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техники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разметочным</w:t>
      </w:r>
      <w:r w:rsidR="00BD61CB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6324" w:rsidRPr="005316C4">
        <w:rPr>
          <w:rFonts w:ascii="Times New Roman" w:hAnsi="Times New Roman" w:cs="Times New Roman"/>
          <w:sz w:val="24"/>
          <w:szCs w:val="24"/>
          <w:lang w:val="ru-RU"/>
        </w:rPr>
        <w:t>материалом;</w:t>
      </w:r>
    </w:p>
    <w:p w14:paraId="0EA1D8B7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868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очистка дорожного</w:t>
      </w:r>
      <w:r w:rsidR="004F2533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покрытия от</w:t>
      </w:r>
      <w:r w:rsidR="004F2533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пыли и грязи механизированным или ручным способом и его подготовка</w:t>
      </w:r>
      <w:r w:rsidR="004F2533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F2533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нанесению</w:t>
      </w:r>
      <w:r w:rsidR="004F2533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разметки;</w:t>
      </w:r>
    </w:p>
    <w:p w14:paraId="7203A464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824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выполнение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работ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нанесению предварительной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разметки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помощью шнура;</w:t>
      </w:r>
    </w:p>
    <w:p w14:paraId="10C68E36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824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несение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осевой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линии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горизонтальной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разметки;</w:t>
      </w:r>
    </w:p>
    <w:p w14:paraId="2C4A6717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824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несение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краевых линий горизонтальной разметки;</w:t>
      </w:r>
    </w:p>
    <w:p w14:paraId="3D619D0C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824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несение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разметки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пешеходных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переходов;</w:t>
      </w:r>
    </w:p>
    <w:p w14:paraId="64D297F8" w14:textId="77777777" w:rsidR="00BA4EF6" w:rsidRPr="005316C4" w:rsidRDefault="008E6324" w:rsidP="00FF6842">
      <w:pPr>
        <w:pStyle w:val="a5"/>
        <w:numPr>
          <w:ilvl w:val="0"/>
          <w:numId w:val="2"/>
        </w:numPr>
        <w:tabs>
          <w:tab w:val="left" w:pos="832"/>
        </w:tabs>
        <w:ind w:left="0" w:right="4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демонтаж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временных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технических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средство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рганизации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движения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вместе</w:t>
      </w:r>
      <w:r w:rsidR="001647C2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производства работ.</w:t>
      </w:r>
    </w:p>
    <w:p w14:paraId="7E1CF149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Подготовка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поверхности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дорожного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покрытия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перед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нанесением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разметочного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материала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включает очистку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покрытия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использованием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специальной</w:t>
      </w:r>
      <w:r w:rsidR="001647C2" w:rsidRPr="005316C4">
        <w:rPr>
          <w:rFonts w:ascii="Times New Roman" w:hAnsi="Times New Roman" w:cs="Times New Roman"/>
          <w:lang w:val="ru-RU"/>
        </w:rPr>
        <w:t xml:space="preserve"> техники </w:t>
      </w:r>
      <w:r w:rsidRPr="005316C4">
        <w:rPr>
          <w:rFonts w:ascii="Times New Roman" w:hAnsi="Times New Roman" w:cs="Times New Roman"/>
          <w:lang w:val="ru-RU"/>
        </w:rPr>
        <w:t>(или)</w:t>
      </w:r>
      <w:r w:rsidR="001647C2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вручную.</w:t>
      </w:r>
    </w:p>
    <w:p w14:paraId="376188D0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Дорожное покрытие должно соответствовать требованиям ГОСТ Р 50597-2017 и СП 78.13330.2012 (п. 15.10-15,11), быть сухим и очищенным от загрязнений. В случаях необходимости нанесения разметки при</w:t>
      </w:r>
      <w:r w:rsidR="0083474C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влажном</w:t>
      </w:r>
      <w:r w:rsidR="0083474C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состоянии</w:t>
      </w:r>
      <w:r w:rsidR="0083474C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покрытия, его следует просушить</w:t>
      </w:r>
      <w:r w:rsidR="0083474C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 использованием горелок инфракрасного излучения или другого специального оборудования. Выполнение работ по очистке покрытия оформляется актом скрытых работ или записью в журнале производства работ.</w:t>
      </w:r>
    </w:p>
    <w:p w14:paraId="33CA60D1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Демаркировка сохранившейся на покрытии старых линий дорожной разметки</w:t>
      </w:r>
      <w:r w:rsidR="0083474C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выполняется при:</w:t>
      </w:r>
    </w:p>
    <w:p w14:paraId="75F0EFD0" w14:textId="77777777" w:rsidR="00BA4EF6" w:rsidRPr="005316C4" w:rsidRDefault="008E6324" w:rsidP="00FF6842">
      <w:pPr>
        <w:pStyle w:val="a5"/>
        <w:numPr>
          <w:ilvl w:val="0"/>
          <w:numId w:val="1"/>
        </w:numPr>
        <w:tabs>
          <w:tab w:val="left" w:pos="281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изменении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схемы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дорожного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движения;</w:t>
      </w:r>
    </w:p>
    <w:p w14:paraId="372D001D" w14:textId="77777777" w:rsidR="00BA4EF6" w:rsidRPr="005316C4" w:rsidRDefault="008E6324" w:rsidP="00FF6842">
      <w:pPr>
        <w:pStyle w:val="a5"/>
        <w:numPr>
          <w:ilvl w:val="0"/>
          <w:numId w:val="1"/>
        </w:numPr>
        <w:tabs>
          <w:tab w:val="left" w:pos="365"/>
        </w:tabs>
        <w:ind w:left="0" w:right="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sz w:val="24"/>
          <w:szCs w:val="24"/>
          <w:lang w:val="ru-RU"/>
        </w:rPr>
        <w:t>нанесении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нового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материала,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отличного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материала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старой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горизонтальной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t>дорожной</w:t>
      </w:r>
      <w:r w:rsidR="0083474C" w:rsidRPr="005316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разметки и высокой степени сохранности старой разметки.</w:t>
      </w:r>
    </w:p>
    <w:p w14:paraId="546A349F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Подрядчик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демаркирует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ранее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нанесенную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дорожную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разметку,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которая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соответствует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утвержденным проектам организации дорожного движения, схемам разметки.</w:t>
      </w:r>
    </w:p>
    <w:p w14:paraId="09719AAC" w14:textId="77777777" w:rsidR="002B2945" w:rsidRDefault="002B2945" w:rsidP="00FF6842">
      <w:pPr>
        <w:spacing w:line="274" w:lineRule="exact"/>
        <w:ind w:right="4"/>
        <w:jc w:val="center"/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</w:pPr>
    </w:p>
    <w:p w14:paraId="664762F7" w14:textId="77777777" w:rsidR="00BA4EF6" w:rsidRPr="005316C4" w:rsidRDefault="008E6324" w:rsidP="00FF6842">
      <w:pPr>
        <w:spacing w:line="274" w:lineRule="exact"/>
        <w:ind w:right="4"/>
        <w:jc w:val="center"/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Техника</w:t>
      </w:r>
      <w:r w:rsidR="00391A6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безопасности</w:t>
      </w:r>
      <w:r w:rsidR="00391A6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при</w:t>
      </w:r>
      <w:r w:rsidR="00391A6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производстве</w:t>
      </w:r>
      <w:r w:rsidR="00391A6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="00FF6842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работ</w:t>
      </w:r>
    </w:p>
    <w:p w14:paraId="5BAC9D8F" w14:textId="77777777" w:rsidR="00433143" w:rsidRPr="005316C4" w:rsidRDefault="00433143" w:rsidP="00FF6842">
      <w:pPr>
        <w:spacing w:line="274" w:lineRule="exact"/>
        <w:ind w:right="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8254C25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Подрядчик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обеспечивает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допуск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к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работе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нанесению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горизонтальной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разметки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лиц,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 xml:space="preserve">прошедших специальный инструктаж и обучение. При производстве работ необходимо использование защитных </w:t>
      </w:r>
      <w:r w:rsidR="000F1966" w:rsidRPr="005316C4">
        <w:rPr>
          <w:rFonts w:ascii="Times New Roman" w:hAnsi="Times New Roman" w:cs="Times New Roman"/>
          <w:lang w:val="ru-RU"/>
        </w:rPr>
        <w:t>средств</w:t>
      </w:r>
      <w:r w:rsidRPr="005316C4">
        <w:rPr>
          <w:rFonts w:ascii="Times New Roman" w:hAnsi="Times New Roman" w:cs="Times New Roman"/>
          <w:lang w:val="ru-RU"/>
        </w:rPr>
        <w:t>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нахождении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проезжей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части,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сигнальных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жилетов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световозвращающими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элементами.</w:t>
      </w:r>
    </w:p>
    <w:p w14:paraId="19E6EF13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В местах производства работ должны быть установлены временные технические средства организации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дорожного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движения,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предусмотренные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составе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ППР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или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ПОДД,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разработанного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</w:t>
      </w:r>
      <w:r w:rsidR="005316C4">
        <w:rPr>
          <w:rFonts w:ascii="Times New Roman" w:hAnsi="Times New Roman" w:cs="Times New Roman"/>
          <w:lang w:val="ru-RU"/>
        </w:rPr>
        <w:t xml:space="preserve"> с</w:t>
      </w:r>
      <w:r w:rsidRPr="005316C4">
        <w:rPr>
          <w:rFonts w:ascii="Times New Roman" w:hAnsi="Times New Roman" w:cs="Times New Roman"/>
          <w:lang w:val="ru-RU"/>
        </w:rPr>
        <w:t>оответствии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требованиями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ОДМ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218.6.019-2016,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ГОСТ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Р58350-2019.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Дорожные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машины,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участвующие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проведении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работ,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должны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быть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оборудованы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проблесковыми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маячками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желтого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или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оранжевого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цвета (п.3.4</w:t>
      </w:r>
      <w:r w:rsidR="005316C4">
        <w:rPr>
          <w:rFonts w:ascii="Times New Roman" w:hAnsi="Times New Roman" w:cs="Times New Roman"/>
          <w:lang w:val="ru-RU"/>
        </w:rPr>
        <w:t xml:space="preserve">. </w:t>
      </w:r>
      <w:r w:rsidRPr="005316C4">
        <w:rPr>
          <w:rFonts w:ascii="Times New Roman" w:hAnsi="Times New Roman" w:cs="Times New Roman"/>
          <w:lang w:val="ru-RU"/>
        </w:rPr>
        <w:t>Правил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дорожного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движения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Российской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Федерации)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иметь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соответствующую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раскраску.</w:t>
      </w:r>
    </w:p>
    <w:p w14:paraId="4B6E7841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Не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допускается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движение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разметочной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техники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во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встречном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направлении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движения</w:t>
      </w:r>
      <w:r w:rsid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транспортному потоку.</w:t>
      </w:r>
    </w:p>
    <w:p w14:paraId="680832F9" w14:textId="77777777" w:rsidR="005316C4" w:rsidRDefault="005316C4" w:rsidP="00FF6842">
      <w:pPr>
        <w:spacing w:before="1"/>
        <w:ind w:right="4"/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</w:pPr>
    </w:p>
    <w:p w14:paraId="1D9860BD" w14:textId="77777777" w:rsidR="00BA4EF6" w:rsidRPr="005316C4" w:rsidRDefault="008E6324" w:rsidP="00FF6842">
      <w:pPr>
        <w:spacing w:before="1"/>
        <w:ind w:right="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Загрузка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и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заправка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техники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разметочным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="00FF6842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материалом</w:t>
      </w:r>
    </w:p>
    <w:p w14:paraId="79C3E3CF" w14:textId="77777777" w:rsidR="00BA4EF6" w:rsidRPr="005316C4" w:rsidRDefault="008E6324" w:rsidP="00FF6842">
      <w:pPr>
        <w:pStyle w:val="a3"/>
        <w:spacing w:before="271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Погрузочно-разгрузочные работы и заправку техники разметочным материалом необходимо осуществлять в соответствии с рекомендациями производителя оборудования и материалов. Запрещается выполнение этих работ на проезжей части дороги.</w:t>
      </w:r>
    </w:p>
    <w:p w14:paraId="6B078265" w14:textId="77777777" w:rsidR="00BA4EF6" w:rsidRPr="005316C4" w:rsidRDefault="00BA4EF6" w:rsidP="00FF6842">
      <w:pPr>
        <w:pStyle w:val="a3"/>
        <w:spacing w:before="2"/>
        <w:ind w:left="0" w:right="4" w:firstLine="0"/>
        <w:rPr>
          <w:rFonts w:ascii="Times New Roman" w:hAnsi="Times New Roman" w:cs="Times New Roman"/>
          <w:lang w:val="ru-RU"/>
        </w:rPr>
      </w:pPr>
    </w:p>
    <w:p w14:paraId="1A2242D2" w14:textId="77777777" w:rsidR="00BA4EF6" w:rsidRPr="005316C4" w:rsidRDefault="008E6324" w:rsidP="00FF6842">
      <w:pPr>
        <w:ind w:right="4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Требования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к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качеству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горизонтальной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разметки,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соответствие</w:t>
      </w:r>
      <w:r w:rsidR="0083474C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светотехнических </w:t>
      </w:r>
      <w:r w:rsidRPr="005316C4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характеристик</w:t>
      </w:r>
      <w:r w:rsidR="0083474C" w:rsidRPr="005316C4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горизонтальной</w:t>
      </w:r>
      <w:r w:rsidR="0083474C" w:rsidRPr="005316C4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дорожной</w:t>
      </w:r>
      <w:r w:rsidR="0083474C" w:rsidRPr="005316C4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 xml:space="preserve"> </w:t>
      </w:r>
      <w:r w:rsidR="00FF6842">
        <w:rPr>
          <w:rFonts w:ascii="Times New Roman" w:hAnsi="Times New Roman" w:cs="Times New Roman"/>
          <w:b/>
          <w:spacing w:val="-8"/>
          <w:sz w:val="24"/>
          <w:szCs w:val="24"/>
          <w:lang w:val="ru-RU"/>
        </w:rPr>
        <w:t>разметки</w:t>
      </w:r>
    </w:p>
    <w:p w14:paraId="2F6A3BF2" w14:textId="77777777" w:rsidR="00BA4EF6" w:rsidRPr="002B2945" w:rsidRDefault="008E6324" w:rsidP="00FF6842">
      <w:pPr>
        <w:pStyle w:val="a3"/>
        <w:spacing w:before="272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Коэффициент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яркости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дорожной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разметки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должен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соответствовать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значениям,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указанным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таблице 7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таблице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8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ГОСТР52289-2019.</w:t>
      </w:r>
    </w:p>
    <w:p w14:paraId="198A7B99" w14:textId="77777777" w:rsidR="00BA4EF6" w:rsidRPr="002B2945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Горизонтальная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разметка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должна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соответствовать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требованиям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п.п.5.1.8-5.1.11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ГОСТ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51256-2018. Указанные в 5.1.8-5.1.11 ГОСТ Р 51256-2018 требования к коэффициенту яркости, удельному коэффициенту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светоотражения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диффузном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дневном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или</w:t>
      </w:r>
      <w:r w:rsidR="0083474C" w:rsidRPr="002B2945">
        <w:rPr>
          <w:rFonts w:ascii="Times New Roman" w:hAnsi="Times New Roman" w:cs="Times New Roman"/>
          <w:lang w:val="ru-RU"/>
        </w:rPr>
        <w:t xml:space="preserve">  </w:t>
      </w:r>
      <w:r w:rsidRPr="002B2945">
        <w:rPr>
          <w:rFonts w:ascii="Times New Roman" w:hAnsi="Times New Roman" w:cs="Times New Roman"/>
          <w:lang w:val="ru-RU"/>
        </w:rPr>
        <w:t>искусственном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освещении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удельным коэффициентам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световозвращения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сухом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покрытии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мокром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покрытии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должны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сохраняться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для разметки,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выполненной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красками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(эмалями),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не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менее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одного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месяца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эксплуатации,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для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разметки, выполненной термопластиками и</w:t>
      </w:r>
      <w:r w:rsidR="00002D2B" w:rsidRPr="002B2945">
        <w:rPr>
          <w:rFonts w:ascii="Times New Roman" w:hAnsi="Times New Roman" w:cs="Times New Roman"/>
          <w:lang w:val="ru-RU"/>
        </w:rPr>
        <w:t xml:space="preserve">  </w:t>
      </w:r>
      <w:r w:rsidRPr="002B2945">
        <w:rPr>
          <w:rFonts w:ascii="Times New Roman" w:hAnsi="Times New Roman" w:cs="Times New Roman"/>
          <w:lang w:val="ru-RU"/>
        </w:rPr>
        <w:t>холодными</w:t>
      </w:r>
      <w:r w:rsidR="00002D2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пластиками с</w:t>
      </w:r>
      <w:r w:rsidR="00002D2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толщиной нанесения 1,5 мм</w:t>
      </w:r>
      <w:r w:rsidR="00002D2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 более, штучными формами и полимерными лентами - не менее трех месяцев эксплуатации.</w:t>
      </w:r>
    </w:p>
    <w:p w14:paraId="70B45766" w14:textId="77777777" w:rsidR="00BA4EF6" w:rsidRPr="002B2945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При дальнейшей эксплуатации горизонтальной разметки в течение срока обеспечения функциональной долговечности допускается снижение значений коэффициента яркости, удельных коэффициентов световозвращения при сухом покрытии и при мокром покрытии и удельного коэффициента светоотражения при диффузном дневном или искусственном освещении, приведенных в таблицах 3-6 ГОСТ Р 51256-2018, не более чем на 25%.</w:t>
      </w:r>
    </w:p>
    <w:p w14:paraId="5189D472" w14:textId="77777777" w:rsidR="00BA4EF6" w:rsidRPr="002B2945" w:rsidRDefault="008E6324" w:rsidP="00FF6842">
      <w:pPr>
        <w:pStyle w:val="a3"/>
        <w:spacing w:before="1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В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течение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срока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действия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="002B2945">
        <w:rPr>
          <w:rFonts w:ascii="Times New Roman" w:hAnsi="Times New Roman" w:cs="Times New Roman"/>
          <w:lang w:val="ru-RU"/>
        </w:rPr>
        <w:t>К</w:t>
      </w:r>
      <w:r w:rsidRPr="002B2945">
        <w:rPr>
          <w:rFonts w:ascii="Times New Roman" w:hAnsi="Times New Roman" w:cs="Times New Roman"/>
          <w:lang w:val="ru-RU"/>
        </w:rPr>
        <w:t>онтракта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</w:t>
      </w:r>
      <w:r w:rsidR="005316C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случае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загрязнения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или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повреждения горизонтальной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разметки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дорожно</w:t>
      </w:r>
      <w:r w:rsidR="00363557" w:rsidRPr="002B2945">
        <w:rPr>
          <w:rFonts w:ascii="Times New Roman" w:hAnsi="Times New Roman" w:cs="Times New Roman"/>
          <w:lang w:val="ru-RU"/>
        </w:rPr>
        <w:t>-</w:t>
      </w:r>
      <w:r w:rsidRPr="002B2945">
        <w:rPr>
          <w:rFonts w:ascii="Times New Roman" w:hAnsi="Times New Roman" w:cs="Times New Roman"/>
          <w:lang w:val="ru-RU"/>
        </w:rPr>
        <w:t>строительными</w:t>
      </w:r>
      <w:r w:rsidR="00363557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материалами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выполнении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работ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содержанию автомобильных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дорог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необходимо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произвести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повторное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нанесение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разметки.</w:t>
      </w:r>
    </w:p>
    <w:p w14:paraId="2FA804F0" w14:textId="77777777" w:rsidR="00BA4EF6" w:rsidRPr="002B2945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На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момент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осуществления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</w:t>
      </w:r>
      <w:r w:rsidR="00CA2E68" w:rsidRPr="002B2945">
        <w:rPr>
          <w:rFonts w:ascii="Times New Roman" w:hAnsi="Times New Roman" w:cs="Times New Roman"/>
          <w:lang w:val="ru-RU"/>
        </w:rPr>
        <w:t>риё</w:t>
      </w:r>
      <w:r w:rsidRPr="002B2945">
        <w:rPr>
          <w:rFonts w:ascii="Times New Roman" w:hAnsi="Times New Roman" w:cs="Times New Roman"/>
          <w:lang w:val="ru-RU"/>
        </w:rPr>
        <w:t>мочного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толщина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высохшего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слоя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краски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(эмали)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должна быть</w:t>
      </w:r>
      <w:r w:rsidR="0083474C" w:rsidRPr="002B2945">
        <w:rPr>
          <w:rFonts w:ascii="Times New Roman" w:hAnsi="Times New Roman" w:cs="Times New Roman"/>
          <w:lang w:val="ru-RU"/>
        </w:rPr>
        <w:t xml:space="preserve">   </w:t>
      </w:r>
      <w:r w:rsidRPr="002B2945">
        <w:rPr>
          <w:rFonts w:ascii="Times New Roman" w:hAnsi="Times New Roman" w:cs="Times New Roman"/>
          <w:lang w:val="ru-RU"/>
        </w:rPr>
        <w:t>не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менее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200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мкм,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толщина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отвердевшего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слоя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термопластика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должна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быть</w:t>
      </w:r>
      <w:r w:rsidR="005316C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не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менее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3,5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мм,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толщина отвердевшего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слоя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холодного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пластика</w:t>
      </w:r>
      <w:r w:rsidR="005316C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должна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быть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не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менее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2,5</w:t>
      </w:r>
      <w:r w:rsidR="0083474C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мм.</w:t>
      </w:r>
    </w:p>
    <w:p w14:paraId="5BD237C3" w14:textId="77777777" w:rsidR="00BA4EF6" w:rsidRPr="005316C4" w:rsidRDefault="00BA4EF6" w:rsidP="00FF6842">
      <w:pPr>
        <w:pStyle w:val="a3"/>
        <w:spacing w:before="5"/>
        <w:ind w:left="0" w:right="4" w:firstLine="0"/>
        <w:rPr>
          <w:rFonts w:ascii="Times New Roman" w:hAnsi="Times New Roman" w:cs="Times New Roman"/>
          <w:spacing w:val="-4"/>
          <w:lang w:val="ru-RU"/>
        </w:rPr>
      </w:pPr>
    </w:p>
    <w:p w14:paraId="2AB2261B" w14:textId="77777777" w:rsidR="00BA4EF6" w:rsidRDefault="008E6324" w:rsidP="00FF6842">
      <w:pPr>
        <w:spacing w:line="274" w:lineRule="exact"/>
        <w:ind w:right="4"/>
        <w:jc w:val="center"/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</w:pP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Организация</w:t>
      </w:r>
      <w:r w:rsidR="00C05C1B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и</w:t>
      </w:r>
      <w:r w:rsidR="00C05C1B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проведение</w:t>
      </w:r>
      <w:r w:rsidR="00C05C1B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контроля</w:t>
      </w:r>
      <w:r w:rsidR="00C05C1B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качества</w:t>
      </w:r>
      <w:r w:rsidR="00C05C1B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горизонтальной</w:t>
      </w:r>
      <w:r w:rsidR="00C05C1B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дорожной</w:t>
      </w:r>
      <w:r w:rsidR="00C05C1B" w:rsidRPr="005316C4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 xml:space="preserve"> </w:t>
      </w:r>
      <w:r w:rsidR="00FF6842">
        <w:rPr>
          <w:rFonts w:ascii="Times New Roman" w:hAnsi="Times New Roman" w:cs="Times New Roman"/>
          <w:b/>
          <w:spacing w:val="-12"/>
          <w:sz w:val="24"/>
          <w:szCs w:val="24"/>
          <w:lang w:val="ru-RU"/>
        </w:rPr>
        <w:t>разметки</w:t>
      </w:r>
    </w:p>
    <w:p w14:paraId="0F6CB3BA" w14:textId="77777777" w:rsidR="00FF6842" w:rsidRPr="005316C4" w:rsidRDefault="00FF6842" w:rsidP="00FF6842">
      <w:pPr>
        <w:spacing w:line="274" w:lineRule="exact"/>
        <w:ind w:right="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83798D9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Контроль качества</w:t>
      </w:r>
      <w:r w:rsidR="00C05C1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дорожной разметки состоит из входного, операционного,</w:t>
      </w:r>
      <w:r w:rsidR="00C05C1B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 xml:space="preserve">приемочного, </w:t>
      </w:r>
      <w:r w:rsidRPr="002B2945">
        <w:rPr>
          <w:rFonts w:ascii="Times New Roman" w:hAnsi="Times New Roman" w:cs="Times New Roman"/>
          <w:lang w:val="ru-RU"/>
        </w:rPr>
        <w:t>эксплуатационного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инспекционного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контроля.</w:t>
      </w:r>
    </w:p>
    <w:p w14:paraId="67EF9219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 xml:space="preserve">При приемке партии разметочных материалов от поставщика (завода-изготовителя) </w:t>
      </w:r>
      <w:r w:rsidRPr="002B2945">
        <w:rPr>
          <w:rFonts w:ascii="Times New Roman" w:hAnsi="Times New Roman" w:cs="Times New Roman"/>
          <w:lang w:val="ru-RU"/>
        </w:rPr>
        <w:lastRenderedPageBreak/>
        <w:t>Подрядчик выполняет входной контроль, который заключается в определении соответствия качества материалов требованиям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Технического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задания.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результатам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входного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контроля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качества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составляется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акт,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который Подрядчик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предоставляет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Заказчику.</w:t>
      </w:r>
    </w:p>
    <w:p w14:paraId="6CC4BE0B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Операционный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контроль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качества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выполняется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Подрядчиком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состоит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оценке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параметров разметки в процессе производства работ требованиям нормативных документов. Подрядчик обязан информировать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Заказчика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ходе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выполнения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работ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указанием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выполненных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="00CA2E68" w:rsidRPr="002B2945">
        <w:rPr>
          <w:rFonts w:ascii="Times New Roman" w:hAnsi="Times New Roman" w:cs="Times New Roman"/>
          <w:lang w:val="ru-RU"/>
        </w:rPr>
        <w:t>объё</w:t>
      </w:r>
      <w:r w:rsidRPr="002B2945">
        <w:rPr>
          <w:rFonts w:ascii="Times New Roman" w:hAnsi="Times New Roman" w:cs="Times New Roman"/>
          <w:lang w:val="ru-RU"/>
        </w:rPr>
        <w:t>мов,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результатах операционного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контроля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письменном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виде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8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часов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15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минут</w:t>
      </w:r>
      <w:r w:rsidR="00C05C1B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понедельника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предыдущую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неделю.</w:t>
      </w:r>
    </w:p>
    <w:p w14:paraId="52BB9A97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Результаты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операционного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должны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быть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отражены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журнале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производства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 xml:space="preserve">работ, </w:t>
      </w:r>
      <w:r w:rsidRPr="005316C4">
        <w:rPr>
          <w:rFonts w:ascii="Times New Roman" w:hAnsi="Times New Roman" w:cs="Times New Roman"/>
          <w:lang w:val="ru-RU"/>
        </w:rPr>
        <w:t>разработанном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в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соответствии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с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ОДМ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218.6.020-2016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Методические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рекомендации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>по</w:t>
      </w:r>
      <w:r w:rsidR="00B14314" w:rsidRPr="005316C4">
        <w:rPr>
          <w:rFonts w:ascii="Times New Roman" w:hAnsi="Times New Roman" w:cs="Times New Roman"/>
          <w:lang w:val="ru-RU"/>
        </w:rPr>
        <w:t xml:space="preserve"> </w:t>
      </w:r>
      <w:r w:rsidRPr="005316C4">
        <w:rPr>
          <w:rFonts w:ascii="Times New Roman" w:hAnsi="Times New Roman" w:cs="Times New Roman"/>
          <w:lang w:val="ru-RU"/>
        </w:rPr>
        <w:t xml:space="preserve">устройству </w:t>
      </w:r>
      <w:r w:rsidRPr="002B2945">
        <w:rPr>
          <w:rFonts w:ascii="Times New Roman" w:hAnsi="Times New Roman" w:cs="Times New Roman"/>
          <w:lang w:val="ru-RU"/>
        </w:rPr>
        <w:t>дорожной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разметки. Результаты операционного контроля представляются Заказчику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 xml:space="preserve">до проведения </w:t>
      </w:r>
      <w:r w:rsidR="00703B22" w:rsidRPr="002B2945">
        <w:rPr>
          <w:rFonts w:ascii="Times New Roman" w:hAnsi="Times New Roman" w:cs="Times New Roman"/>
          <w:lang w:val="ru-RU"/>
        </w:rPr>
        <w:t>приё</w:t>
      </w:r>
      <w:r w:rsidRPr="002B2945">
        <w:rPr>
          <w:rFonts w:ascii="Times New Roman" w:hAnsi="Times New Roman" w:cs="Times New Roman"/>
          <w:lang w:val="ru-RU"/>
        </w:rPr>
        <w:t>мочного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контроля.</w:t>
      </w:r>
    </w:p>
    <w:p w14:paraId="02267098" w14:textId="77777777" w:rsidR="00BA4EF6" w:rsidRPr="005316C4" w:rsidRDefault="008E6324" w:rsidP="00FF6842">
      <w:pPr>
        <w:pStyle w:val="a3"/>
        <w:ind w:left="0" w:right="4" w:firstLine="0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Приемочный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контроль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законченных работ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осуществляет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Заказчик.</w:t>
      </w:r>
    </w:p>
    <w:p w14:paraId="17BA339D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В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процессе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эксплуатации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дорожной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разметки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Заказчики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(или)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привлеченные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специализированные организации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осуществляют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эксплуатационный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контроль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качества дорожной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разметки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целью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определения</w:t>
      </w:r>
    </w:p>
    <w:p w14:paraId="5D5AD0F2" w14:textId="77777777" w:rsidR="00BA4EF6" w:rsidRPr="005316C4" w:rsidRDefault="00B14314" w:rsidP="00FF6842">
      <w:pPr>
        <w:pStyle w:val="a3"/>
        <w:spacing w:before="65"/>
        <w:ind w:left="0" w:right="4" w:firstLine="0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С</w:t>
      </w:r>
      <w:r w:rsidR="008E6324" w:rsidRPr="002B2945">
        <w:rPr>
          <w:rFonts w:ascii="Times New Roman" w:hAnsi="Times New Roman" w:cs="Times New Roman"/>
          <w:lang w:val="ru-RU"/>
        </w:rPr>
        <w:t>оответствия</w:t>
      </w:r>
      <w:r w:rsidRPr="002B2945">
        <w:rPr>
          <w:rFonts w:ascii="Times New Roman" w:hAnsi="Times New Roman" w:cs="Times New Roman"/>
          <w:lang w:val="ru-RU"/>
        </w:rPr>
        <w:t xml:space="preserve"> </w:t>
      </w:r>
      <w:r w:rsidR="008E6324" w:rsidRPr="002B2945">
        <w:rPr>
          <w:rFonts w:ascii="Times New Roman" w:hAnsi="Times New Roman" w:cs="Times New Roman"/>
          <w:lang w:val="ru-RU"/>
        </w:rPr>
        <w:t>ее</w:t>
      </w:r>
      <w:r w:rsidRPr="002B2945">
        <w:rPr>
          <w:rFonts w:ascii="Times New Roman" w:hAnsi="Times New Roman" w:cs="Times New Roman"/>
          <w:lang w:val="ru-RU"/>
        </w:rPr>
        <w:t xml:space="preserve"> </w:t>
      </w:r>
      <w:r w:rsidR="008E6324" w:rsidRPr="002B2945">
        <w:rPr>
          <w:rFonts w:ascii="Times New Roman" w:hAnsi="Times New Roman" w:cs="Times New Roman"/>
          <w:lang w:val="ru-RU"/>
        </w:rPr>
        <w:t>параметров</w:t>
      </w:r>
      <w:r w:rsidRPr="002B2945">
        <w:rPr>
          <w:rFonts w:ascii="Times New Roman" w:hAnsi="Times New Roman" w:cs="Times New Roman"/>
          <w:lang w:val="ru-RU"/>
        </w:rPr>
        <w:t xml:space="preserve"> </w:t>
      </w:r>
      <w:r w:rsidR="008E6324" w:rsidRPr="002B2945">
        <w:rPr>
          <w:rFonts w:ascii="Times New Roman" w:hAnsi="Times New Roman" w:cs="Times New Roman"/>
          <w:lang w:val="ru-RU"/>
        </w:rPr>
        <w:t>требованиям</w:t>
      </w:r>
      <w:r w:rsidRPr="002B2945">
        <w:rPr>
          <w:rFonts w:ascii="Times New Roman" w:hAnsi="Times New Roman" w:cs="Times New Roman"/>
          <w:lang w:val="ru-RU"/>
        </w:rPr>
        <w:t xml:space="preserve"> </w:t>
      </w:r>
      <w:r w:rsidR="008E6324" w:rsidRPr="002B2945">
        <w:rPr>
          <w:rFonts w:ascii="Times New Roman" w:hAnsi="Times New Roman" w:cs="Times New Roman"/>
          <w:lang w:val="ru-RU"/>
        </w:rPr>
        <w:t>нормативных</w:t>
      </w:r>
      <w:r w:rsidRPr="002B2945">
        <w:rPr>
          <w:rFonts w:ascii="Times New Roman" w:hAnsi="Times New Roman" w:cs="Times New Roman"/>
          <w:lang w:val="ru-RU"/>
        </w:rPr>
        <w:t xml:space="preserve"> </w:t>
      </w:r>
      <w:r w:rsidR="008E6324" w:rsidRPr="002B2945">
        <w:rPr>
          <w:rFonts w:ascii="Times New Roman" w:hAnsi="Times New Roman" w:cs="Times New Roman"/>
          <w:lang w:val="ru-RU"/>
        </w:rPr>
        <w:t>документов.</w:t>
      </w:r>
    </w:p>
    <w:p w14:paraId="000ECCA1" w14:textId="77777777" w:rsidR="00BA4EF6" w:rsidRPr="005316C4" w:rsidRDefault="008E6324" w:rsidP="00FF6842">
      <w:pPr>
        <w:pStyle w:val="a3"/>
        <w:ind w:left="0" w:right="4" w:firstLine="0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Объем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приемочного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эксплуатационного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определяется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Заказчиком.</w:t>
      </w:r>
    </w:p>
    <w:p w14:paraId="52CCE181" w14:textId="77777777" w:rsidR="00BA4EF6" w:rsidRPr="005316C4" w:rsidRDefault="008E6324" w:rsidP="00FF6842">
      <w:pPr>
        <w:pStyle w:val="a3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Заказчик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может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осуществлять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инспекционный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контроль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на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стадиях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входного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операционного контроля.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Объем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инспекционного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контроля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определяется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Заказчиком.</w:t>
      </w:r>
    </w:p>
    <w:p w14:paraId="18F3E15E" w14:textId="77777777" w:rsidR="00BA4EF6" w:rsidRPr="002B2945" w:rsidRDefault="008E6324" w:rsidP="00FF6842">
      <w:pPr>
        <w:pStyle w:val="a3"/>
        <w:spacing w:before="1"/>
        <w:ind w:left="0" w:right="4"/>
        <w:rPr>
          <w:rFonts w:ascii="Times New Roman" w:hAnsi="Times New Roman" w:cs="Times New Roman"/>
          <w:lang w:val="ru-RU"/>
        </w:rPr>
      </w:pPr>
      <w:r w:rsidRPr="002B2945">
        <w:rPr>
          <w:rFonts w:ascii="Times New Roman" w:hAnsi="Times New Roman" w:cs="Times New Roman"/>
          <w:lang w:val="ru-RU"/>
        </w:rPr>
        <w:t>По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результатам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выполненных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работ</w:t>
      </w:r>
      <w:r w:rsidR="00FF6842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Подрядчиком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составляется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адресная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ведомость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нанесения разметки,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которая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сдается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с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исполнительной</w:t>
      </w:r>
      <w:r w:rsidR="00B14314" w:rsidRPr="002B2945">
        <w:rPr>
          <w:rFonts w:ascii="Times New Roman" w:hAnsi="Times New Roman" w:cs="Times New Roman"/>
          <w:lang w:val="ru-RU"/>
        </w:rPr>
        <w:t xml:space="preserve"> </w:t>
      </w:r>
      <w:r w:rsidRPr="002B2945">
        <w:rPr>
          <w:rFonts w:ascii="Times New Roman" w:hAnsi="Times New Roman" w:cs="Times New Roman"/>
          <w:lang w:val="ru-RU"/>
        </w:rPr>
        <w:t>документацией.</w:t>
      </w:r>
    </w:p>
    <w:p w14:paraId="5F19898B" w14:textId="77777777" w:rsidR="00A37207" w:rsidRDefault="00A37207" w:rsidP="00FF6842">
      <w:pPr>
        <w:pStyle w:val="a3"/>
        <w:spacing w:before="1"/>
        <w:ind w:left="0" w:right="4"/>
        <w:rPr>
          <w:rFonts w:ascii="Times New Roman" w:hAnsi="Times New Roman" w:cs="Times New Roman"/>
          <w:spacing w:val="-8"/>
          <w:lang w:val="ru-RU"/>
        </w:rPr>
      </w:pPr>
    </w:p>
    <w:p w14:paraId="71BE94C0" w14:textId="77777777" w:rsidR="002B2945" w:rsidRDefault="002B2945" w:rsidP="00FF6842">
      <w:pPr>
        <w:pStyle w:val="a3"/>
        <w:spacing w:before="1"/>
        <w:ind w:left="0" w:right="4"/>
        <w:rPr>
          <w:rFonts w:ascii="Times New Roman" w:hAnsi="Times New Roman" w:cs="Times New Roman"/>
          <w:spacing w:val="-8"/>
          <w:lang w:val="ru-RU"/>
        </w:rPr>
      </w:pPr>
    </w:p>
    <w:p w14:paraId="375D823C" w14:textId="77777777" w:rsidR="00FF6842" w:rsidRPr="005316C4" w:rsidRDefault="00FF6842" w:rsidP="00FF6842">
      <w:pPr>
        <w:pStyle w:val="a3"/>
        <w:spacing w:before="1"/>
        <w:ind w:left="0" w:right="4"/>
        <w:rPr>
          <w:rFonts w:ascii="Times New Roman" w:hAnsi="Times New Roman" w:cs="Times New Roman"/>
          <w:spacing w:val="-8"/>
          <w:lang w:val="ru-RU"/>
        </w:rPr>
      </w:pPr>
    </w:p>
    <w:p w14:paraId="195A14A3" w14:textId="77777777" w:rsidR="00A37207" w:rsidRPr="005316C4" w:rsidRDefault="00A37207" w:rsidP="00FF6842">
      <w:pPr>
        <w:pStyle w:val="a3"/>
        <w:spacing w:before="1"/>
        <w:ind w:left="0" w:right="4"/>
        <w:jc w:val="right"/>
        <w:rPr>
          <w:rFonts w:ascii="Times New Roman" w:hAnsi="Times New Roman" w:cs="Times New Roman"/>
          <w:lang w:val="ru-RU"/>
        </w:rPr>
      </w:pPr>
      <w:r w:rsidRPr="005316C4">
        <w:rPr>
          <w:rFonts w:ascii="Times New Roman" w:hAnsi="Times New Roman" w:cs="Times New Roman"/>
          <w:lang w:val="ru-RU"/>
        </w:rPr>
        <w:t>Таблица №1</w:t>
      </w:r>
    </w:p>
    <w:p w14:paraId="2FD666B7" w14:textId="77777777" w:rsidR="00A37207" w:rsidRPr="00FF6842" w:rsidRDefault="00A37207" w:rsidP="00FF6842">
      <w:pPr>
        <w:ind w:right="4"/>
        <w:jc w:val="center"/>
        <w:rPr>
          <w:rFonts w:ascii="Times New Roman" w:hAnsi="Times New Roman" w:cs="Times New Roman"/>
          <w:b/>
          <w:bCs/>
          <w:color w:val="000000"/>
          <w:sz w:val="24"/>
          <w:lang w:val="ru-RU"/>
        </w:rPr>
      </w:pPr>
      <w:r w:rsidRPr="00FF6842"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Ведомость объёмов работ</w:t>
      </w:r>
    </w:p>
    <w:p w14:paraId="4F2F487B" w14:textId="77777777" w:rsidR="00FF6842" w:rsidRPr="005316C4" w:rsidRDefault="00FF6842" w:rsidP="00FF6842">
      <w:pPr>
        <w:tabs>
          <w:tab w:val="left" w:pos="8496"/>
        </w:tabs>
        <w:ind w:right="4"/>
        <w:jc w:val="center"/>
        <w:rPr>
          <w:rFonts w:ascii="Times New Roman" w:hAnsi="Times New Roman" w:cs="Times New Roman"/>
          <w:b/>
          <w:bCs/>
          <w:color w:val="000000"/>
          <w:sz w:val="24"/>
          <w:lang w:val="ru-RU"/>
        </w:rPr>
      </w:pPr>
      <w:r w:rsidRPr="005316C4">
        <w:rPr>
          <w:rFonts w:ascii="Times New Roman" w:hAnsi="Times New Roman" w:cs="Times New Roman"/>
          <w:b/>
          <w:bCs/>
          <w:color w:val="000000"/>
          <w:sz w:val="24"/>
          <w:lang w:val="ru-RU"/>
        </w:rPr>
        <w:t>на выполнение работ по нанесению горизонтальной дорожной разметки на автомобильных дорогах улично-дорожной сети опорных пунктов Запорожской области</w:t>
      </w:r>
    </w:p>
    <w:p w14:paraId="63FC73E4" w14:textId="77777777" w:rsidR="00A37207" w:rsidRDefault="00A37207" w:rsidP="00FF6842">
      <w:pPr>
        <w:ind w:right="4"/>
        <w:jc w:val="center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A37207">
        <w:rPr>
          <w:rFonts w:ascii="Times New Roman" w:hAnsi="Times New Roman" w:cs="Times New Roman"/>
          <w:i/>
          <w:iCs/>
          <w:color w:val="000000"/>
          <w:lang w:eastAsia="ru-RU"/>
        </w:rPr>
        <w:t>(наименование объекта)</w:t>
      </w:r>
    </w:p>
    <w:p w14:paraId="66F6F088" w14:textId="77777777" w:rsidR="00FF6842" w:rsidRPr="00A37207" w:rsidRDefault="00FF6842" w:rsidP="00FF6842">
      <w:pPr>
        <w:ind w:right="4"/>
        <w:jc w:val="center"/>
        <w:rPr>
          <w:lang w:val="ru-RU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5245"/>
        <w:gridCol w:w="1843"/>
        <w:gridCol w:w="1984"/>
      </w:tblGrid>
      <w:tr w:rsidR="00A37207" w:rsidRPr="00FF6842" w14:paraId="6B2AAC48" w14:textId="77777777" w:rsidTr="00FF6842">
        <w:trPr>
          <w:trHeight w:val="525"/>
          <w:tblHeader/>
        </w:trPr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14:paraId="2A76712B" w14:textId="77777777" w:rsidR="00A37207" w:rsidRPr="00FF6842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F6842"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№пп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  <w:hideMark/>
          </w:tcPr>
          <w:p w14:paraId="1CE03758" w14:textId="77777777" w:rsidR="00A37207" w:rsidRPr="00FF6842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ru-RU" w:eastAsia="ru-RU"/>
              </w:rPr>
            </w:pPr>
            <w:r w:rsidRPr="00FF6842">
              <w:rPr>
                <w:rFonts w:ascii="Times New Roman" w:hAnsi="Times New Roman" w:cs="Times New Roman"/>
                <w:b/>
                <w:color w:val="000000"/>
                <w:sz w:val="20"/>
                <w:lang w:val="ru-RU" w:eastAsia="ru-RU"/>
              </w:rPr>
              <w:t>Наименование конструктивных решений (элементов), комплексов (видов) работ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0B7F1B3" w14:textId="77777777" w:rsidR="00A37207" w:rsidRPr="00FF6842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F6842"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Единица измерения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0BC04BDA" w14:textId="77777777" w:rsidR="00A37207" w:rsidRPr="00FF6842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</w:pPr>
            <w:r w:rsidRPr="00FF6842">
              <w:rPr>
                <w:rFonts w:ascii="Times New Roman" w:hAnsi="Times New Roman" w:cs="Times New Roman"/>
                <w:b/>
                <w:color w:val="000000"/>
                <w:sz w:val="20"/>
                <w:lang w:eastAsia="ru-RU"/>
              </w:rPr>
              <w:t>Количество (объем работ)</w:t>
            </w:r>
          </w:p>
        </w:tc>
      </w:tr>
      <w:tr w:rsidR="00A37207" w:rsidRPr="00A37207" w14:paraId="5FB38432" w14:textId="77777777" w:rsidTr="00FF6842">
        <w:trPr>
          <w:trHeight w:val="269"/>
          <w:tblHeader/>
        </w:trPr>
        <w:tc>
          <w:tcPr>
            <w:tcW w:w="1149" w:type="dxa"/>
            <w:vMerge/>
            <w:vAlign w:val="center"/>
            <w:hideMark/>
          </w:tcPr>
          <w:p w14:paraId="5F2027F0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14:paraId="6FA8FDAC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118A75F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D9B2F6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A37207" w:rsidRPr="00A37207" w14:paraId="226E2B6E" w14:textId="77777777" w:rsidTr="00FF6842">
        <w:trPr>
          <w:trHeight w:val="300"/>
        </w:trPr>
        <w:tc>
          <w:tcPr>
            <w:tcW w:w="10221" w:type="dxa"/>
            <w:gridSpan w:val="4"/>
            <w:shd w:val="clear" w:color="auto" w:fill="auto"/>
            <w:hideMark/>
          </w:tcPr>
          <w:p w14:paraId="04E36389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1. Пгт. Черниговка</w:t>
            </w:r>
          </w:p>
        </w:tc>
      </w:tr>
      <w:tr w:rsidR="00A37207" w:rsidRPr="00A37207" w14:paraId="704BC89F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784D85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  <w:hideMark/>
          </w:tcPr>
          <w:p w14:paraId="3E6BDF4A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1.1, 1.2.1, 1.4,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4B61EC8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6BBDE4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27,654</w:t>
            </w:r>
          </w:p>
        </w:tc>
      </w:tr>
      <w:tr w:rsidR="00A37207" w:rsidRPr="00A37207" w14:paraId="1ACE69F7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65C72C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  <w:hideMark/>
          </w:tcPr>
          <w:p w14:paraId="43AAF44F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1.3,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106B5C4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1BF167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A37207" w:rsidRPr="00A37207" w14:paraId="46EDDDF2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BC3F72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45" w:type="dxa"/>
            <w:shd w:val="clear" w:color="auto" w:fill="auto"/>
            <w:hideMark/>
          </w:tcPr>
          <w:p w14:paraId="27EE9760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1.5,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0731F48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27D95F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31,844</w:t>
            </w:r>
          </w:p>
        </w:tc>
      </w:tr>
      <w:tr w:rsidR="00A37207" w:rsidRPr="00A37207" w14:paraId="42161EA2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E686AE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  <w:hideMark/>
          </w:tcPr>
          <w:p w14:paraId="76D8E4AB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1.6,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79C9776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0F6408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9,0504</w:t>
            </w:r>
          </w:p>
        </w:tc>
      </w:tr>
      <w:tr w:rsidR="00A37207" w:rsidRPr="00A37207" w14:paraId="44C549F8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5A2116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45" w:type="dxa"/>
            <w:shd w:val="clear" w:color="auto" w:fill="auto"/>
            <w:hideMark/>
          </w:tcPr>
          <w:p w14:paraId="1582937B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1.7,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4D60A13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F15720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4,004</w:t>
            </w:r>
          </w:p>
        </w:tc>
      </w:tr>
      <w:tr w:rsidR="00A37207" w:rsidRPr="00A37207" w14:paraId="4156E916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FB3827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45" w:type="dxa"/>
            <w:shd w:val="clear" w:color="auto" w:fill="auto"/>
            <w:hideMark/>
          </w:tcPr>
          <w:p w14:paraId="04A1D59F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Нанесение прерывистых линий краской маркировочной машиной на покрытие без </w:t>
            </w: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>поверхностной обработки с предварительной разметкой шнуром: 1.8, ширина 0,2 м</w:t>
            </w:r>
          </w:p>
        </w:tc>
        <w:tc>
          <w:tcPr>
            <w:tcW w:w="1843" w:type="dxa"/>
            <w:shd w:val="clear" w:color="auto" w:fill="auto"/>
            <w:hideMark/>
          </w:tcPr>
          <w:p w14:paraId="4F8CF0E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D03AED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0,72</w:t>
            </w:r>
          </w:p>
        </w:tc>
      </w:tr>
      <w:tr w:rsidR="00A37207" w:rsidRPr="00A37207" w14:paraId="49653FDC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E38C46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45" w:type="dxa"/>
            <w:shd w:val="clear" w:color="auto" w:fill="auto"/>
            <w:hideMark/>
          </w:tcPr>
          <w:p w14:paraId="22D2EA2D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1.11,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106E7C8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9ABA85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1,216</w:t>
            </w:r>
          </w:p>
        </w:tc>
      </w:tr>
      <w:tr w:rsidR="00A37207" w:rsidRPr="00A37207" w14:paraId="06F8FD2B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C4FAE5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45" w:type="dxa"/>
            <w:shd w:val="clear" w:color="auto" w:fill="auto"/>
            <w:hideMark/>
          </w:tcPr>
          <w:p w14:paraId="27DF39A3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1.12</w:t>
            </w:r>
          </w:p>
        </w:tc>
        <w:tc>
          <w:tcPr>
            <w:tcW w:w="1843" w:type="dxa"/>
            <w:shd w:val="clear" w:color="auto" w:fill="auto"/>
            <w:hideMark/>
          </w:tcPr>
          <w:p w14:paraId="39B2DE6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E0A29F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0,1785714</w:t>
            </w:r>
          </w:p>
        </w:tc>
      </w:tr>
      <w:tr w:rsidR="00A37207" w:rsidRPr="00A37207" w14:paraId="7A27AF01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915079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45" w:type="dxa"/>
            <w:shd w:val="clear" w:color="auto" w:fill="auto"/>
            <w:hideMark/>
          </w:tcPr>
          <w:p w14:paraId="56D09201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(белые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1A7E170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245C87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5,028</w:t>
            </w:r>
          </w:p>
        </w:tc>
      </w:tr>
      <w:tr w:rsidR="00A37207" w:rsidRPr="00A37207" w14:paraId="0031E1CE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F71A14A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45" w:type="dxa"/>
            <w:shd w:val="clear" w:color="auto" w:fill="auto"/>
            <w:hideMark/>
          </w:tcPr>
          <w:p w14:paraId="25456B53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(желтые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7333280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C930BA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4,19</w:t>
            </w:r>
          </w:p>
        </w:tc>
      </w:tr>
      <w:tr w:rsidR="00A37207" w:rsidRPr="00A37207" w14:paraId="55A1EFA6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4B045C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45" w:type="dxa"/>
            <w:shd w:val="clear" w:color="auto" w:fill="auto"/>
            <w:hideMark/>
          </w:tcPr>
          <w:p w14:paraId="49727229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1.15, 1.25</w:t>
            </w:r>
          </w:p>
        </w:tc>
        <w:tc>
          <w:tcPr>
            <w:tcW w:w="1843" w:type="dxa"/>
            <w:shd w:val="clear" w:color="auto" w:fill="auto"/>
            <w:hideMark/>
          </w:tcPr>
          <w:p w14:paraId="469268F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9D0ADA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1,2856574</w:t>
            </w:r>
          </w:p>
        </w:tc>
      </w:tr>
      <w:tr w:rsidR="00A37207" w:rsidRPr="00A37207" w14:paraId="2E8FB85F" w14:textId="77777777" w:rsidTr="00FF6842">
        <w:trPr>
          <w:trHeight w:val="300"/>
        </w:trPr>
        <w:tc>
          <w:tcPr>
            <w:tcW w:w="10221" w:type="dxa"/>
            <w:gridSpan w:val="4"/>
            <w:shd w:val="clear" w:color="auto" w:fill="auto"/>
            <w:hideMark/>
          </w:tcPr>
          <w:p w14:paraId="40739E61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2. Пгт. Веселое</w:t>
            </w:r>
          </w:p>
        </w:tc>
      </w:tr>
      <w:tr w:rsidR="00A37207" w:rsidRPr="00A37207" w14:paraId="3EA78462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AA0D2C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45" w:type="dxa"/>
            <w:shd w:val="clear" w:color="auto" w:fill="auto"/>
            <w:hideMark/>
          </w:tcPr>
          <w:p w14:paraId="66C2F3F5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1.1, 1.2.1, 1.4,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6015EBC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402E8B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33,858</w:t>
            </w:r>
          </w:p>
        </w:tc>
      </w:tr>
      <w:tr w:rsidR="00A37207" w:rsidRPr="00A37207" w14:paraId="7BA037AB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B8E88C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45" w:type="dxa"/>
            <w:shd w:val="clear" w:color="auto" w:fill="auto"/>
            <w:hideMark/>
          </w:tcPr>
          <w:p w14:paraId="66213631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1.3,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2328ED1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41C456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0,017</w:t>
            </w:r>
          </w:p>
        </w:tc>
      </w:tr>
      <w:tr w:rsidR="00A37207" w:rsidRPr="00A37207" w14:paraId="35FB4795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C8489A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45" w:type="dxa"/>
            <w:shd w:val="clear" w:color="auto" w:fill="auto"/>
            <w:hideMark/>
          </w:tcPr>
          <w:p w14:paraId="13A12F6C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1.5,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29A509B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B72964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38,988</w:t>
            </w:r>
          </w:p>
        </w:tc>
      </w:tr>
      <w:tr w:rsidR="00A37207" w:rsidRPr="00A37207" w14:paraId="76A4D9CD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3F5DE4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45" w:type="dxa"/>
            <w:shd w:val="clear" w:color="auto" w:fill="auto"/>
            <w:hideMark/>
          </w:tcPr>
          <w:p w14:paraId="0A5DC1CF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1.6,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49E0DE8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C5504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11,0808</w:t>
            </w:r>
          </w:p>
        </w:tc>
      </w:tr>
      <w:tr w:rsidR="00A37207" w:rsidRPr="00A37207" w14:paraId="76A46CED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D4487E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45" w:type="dxa"/>
            <w:shd w:val="clear" w:color="auto" w:fill="auto"/>
            <w:hideMark/>
          </w:tcPr>
          <w:p w14:paraId="391EA1A1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1.7,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672B68D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762DC2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5,174</w:t>
            </w:r>
          </w:p>
        </w:tc>
      </w:tr>
      <w:tr w:rsidR="00A37207" w:rsidRPr="00A37207" w14:paraId="44CED557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CF3B91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45" w:type="dxa"/>
            <w:shd w:val="clear" w:color="auto" w:fill="auto"/>
            <w:hideMark/>
          </w:tcPr>
          <w:p w14:paraId="4D112822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1.8, ширина 0,2 м</w:t>
            </w:r>
          </w:p>
        </w:tc>
        <w:tc>
          <w:tcPr>
            <w:tcW w:w="1843" w:type="dxa"/>
            <w:shd w:val="clear" w:color="auto" w:fill="auto"/>
            <w:hideMark/>
          </w:tcPr>
          <w:p w14:paraId="263D8CB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24B7B8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A37207" w:rsidRPr="00A37207" w14:paraId="53530A4D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DDB48A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45" w:type="dxa"/>
            <w:shd w:val="clear" w:color="auto" w:fill="auto"/>
            <w:hideMark/>
          </w:tcPr>
          <w:p w14:paraId="707E93D7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1.11,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42FA9E4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3962D4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1,26628</w:t>
            </w:r>
          </w:p>
        </w:tc>
      </w:tr>
      <w:tr w:rsidR="00A37207" w:rsidRPr="00A37207" w14:paraId="5E61EB1E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3BF173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45" w:type="dxa"/>
            <w:shd w:val="clear" w:color="auto" w:fill="auto"/>
            <w:hideMark/>
          </w:tcPr>
          <w:p w14:paraId="44E9B03B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1.12</w:t>
            </w:r>
          </w:p>
        </w:tc>
        <w:tc>
          <w:tcPr>
            <w:tcW w:w="1843" w:type="dxa"/>
            <w:shd w:val="clear" w:color="auto" w:fill="auto"/>
            <w:hideMark/>
          </w:tcPr>
          <w:p w14:paraId="541AA3D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D0B87B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0,1785714</w:t>
            </w:r>
          </w:p>
        </w:tc>
      </w:tr>
      <w:tr w:rsidR="00A37207" w:rsidRPr="00A37207" w14:paraId="373F636D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D85B8D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245" w:type="dxa"/>
            <w:shd w:val="clear" w:color="auto" w:fill="auto"/>
            <w:hideMark/>
          </w:tcPr>
          <w:p w14:paraId="3E11BD64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(белые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499B8DB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F980D3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6,156</w:t>
            </w:r>
          </w:p>
        </w:tc>
      </w:tr>
      <w:tr w:rsidR="00A37207" w:rsidRPr="00A37207" w14:paraId="40F1C362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5D616D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45" w:type="dxa"/>
            <w:shd w:val="clear" w:color="auto" w:fill="auto"/>
            <w:hideMark/>
          </w:tcPr>
          <w:p w14:paraId="51378342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(желтые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59B3618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1B2519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5,13</w:t>
            </w:r>
          </w:p>
        </w:tc>
      </w:tr>
      <w:tr w:rsidR="00A37207" w:rsidRPr="00A37207" w14:paraId="46BB767A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5E16E2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45" w:type="dxa"/>
            <w:shd w:val="clear" w:color="auto" w:fill="auto"/>
            <w:hideMark/>
          </w:tcPr>
          <w:p w14:paraId="044BA90F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1.15, 1.25</w:t>
            </w:r>
          </w:p>
        </w:tc>
        <w:tc>
          <w:tcPr>
            <w:tcW w:w="1843" w:type="dxa"/>
            <w:shd w:val="clear" w:color="auto" w:fill="auto"/>
            <w:hideMark/>
          </w:tcPr>
          <w:p w14:paraId="65A1649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B9CBAE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1,2857248</w:t>
            </w:r>
          </w:p>
        </w:tc>
      </w:tr>
      <w:tr w:rsidR="00A37207" w:rsidRPr="00A37207" w14:paraId="0FC15F4A" w14:textId="77777777" w:rsidTr="00FF6842">
        <w:trPr>
          <w:trHeight w:val="300"/>
        </w:trPr>
        <w:tc>
          <w:tcPr>
            <w:tcW w:w="10221" w:type="dxa"/>
            <w:gridSpan w:val="4"/>
            <w:shd w:val="clear" w:color="auto" w:fill="auto"/>
            <w:hideMark/>
          </w:tcPr>
          <w:p w14:paraId="20BD0DA6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3. Пгт. Акимовка</w:t>
            </w:r>
          </w:p>
        </w:tc>
      </w:tr>
      <w:tr w:rsidR="00A37207" w:rsidRPr="00A37207" w14:paraId="3A4D838D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871666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5245" w:type="dxa"/>
            <w:shd w:val="clear" w:color="auto" w:fill="auto"/>
            <w:hideMark/>
          </w:tcPr>
          <w:p w14:paraId="0171A8E7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1.1, 1.2.1, 1.4,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00695D9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538421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30,1686</w:t>
            </w:r>
          </w:p>
        </w:tc>
      </w:tr>
      <w:tr w:rsidR="00A37207" w:rsidRPr="00A37207" w14:paraId="25B7BCF3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ABC95F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245" w:type="dxa"/>
            <w:shd w:val="clear" w:color="auto" w:fill="auto"/>
            <w:hideMark/>
          </w:tcPr>
          <w:p w14:paraId="3FD1BAC2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1.3,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6BF68DC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A8E07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A37207" w:rsidRPr="00A37207" w14:paraId="54E18694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4D8850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245" w:type="dxa"/>
            <w:shd w:val="clear" w:color="auto" w:fill="auto"/>
            <w:hideMark/>
          </w:tcPr>
          <w:p w14:paraId="517433B6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1.5,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71F0A29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9B1E2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34,7396</w:t>
            </w:r>
          </w:p>
        </w:tc>
      </w:tr>
      <w:tr w:rsidR="00A37207" w:rsidRPr="00A37207" w14:paraId="1A6CB6DB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AF4BA9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245" w:type="dxa"/>
            <w:shd w:val="clear" w:color="auto" w:fill="auto"/>
            <w:hideMark/>
          </w:tcPr>
          <w:p w14:paraId="49A86451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1.6,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5C1D495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A92BD1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9,8734</w:t>
            </w:r>
          </w:p>
        </w:tc>
      </w:tr>
      <w:tr w:rsidR="00A37207" w:rsidRPr="00A37207" w14:paraId="65EE3A22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7AFBC6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245" w:type="dxa"/>
            <w:shd w:val="clear" w:color="auto" w:fill="auto"/>
            <w:hideMark/>
          </w:tcPr>
          <w:p w14:paraId="0BDCD61A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1.7,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320E6CE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E73A78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2,873</w:t>
            </w:r>
          </w:p>
        </w:tc>
      </w:tr>
      <w:tr w:rsidR="00A37207" w:rsidRPr="00A37207" w14:paraId="76AF8FE7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F3919C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245" w:type="dxa"/>
            <w:shd w:val="clear" w:color="auto" w:fill="auto"/>
            <w:hideMark/>
          </w:tcPr>
          <w:p w14:paraId="4C9E783A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1.8, ширина 0,2 м</w:t>
            </w:r>
          </w:p>
        </w:tc>
        <w:tc>
          <w:tcPr>
            <w:tcW w:w="1843" w:type="dxa"/>
            <w:shd w:val="clear" w:color="auto" w:fill="auto"/>
            <w:hideMark/>
          </w:tcPr>
          <w:p w14:paraId="7677250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3D392B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A37207" w:rsidRPr="00A37207" w14:paraId="68180195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830779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245" w:type="dxa"/>
            <w:shd w:val="clear" w:color="auto" w:fill="auto"/>
            <w:hideMark/>
          </w:tcPr>
          <w:p w14:paraId="0667F030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1.11,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5C76143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8F347D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1,32114</w:t>
            </w:r>
          </w:p>
        </w:tc>
      </w:tr>
      <w:tr w:rsidR="00A37207" w:rsidRPr="00A37207" w14:paraId="0813DA14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C01A25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245" w:type="dxa"/>
            <w:shd w:val="clear" w:color="auto" w:fill="auto"/>
            <w:hideMark/>
          </w:tcPr>
          <w:p w14:paraId="65BDF56A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1.12</w:t>
            </w:r>
          </w:p>
        </w:tc>
        <w:tc>
          <w:tcPr>
            <w:tcW w:w="1843" w:type="dxa"/>
            <w:shd w:val="clear" w:color="auto" w:fill="auto"/>
            <w:hideMark/>
          </w:tcPr>
          <w:p w14:paraId="437CCFA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636317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0,1785714</w:t>
            </w:r>
          </w:p>
        </w:tc>
      </w:tr>
      <w:tr w:rsidR="00A37207" w:rsidRPr="00A37207" w14:paraId="485167D6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CA1E7C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245" w:type="dxa"/>
            <w:shd w:val="clear" w:color="auto" w:fill="auto"/>
            <w:hideMark/>
          </w:tcPr>
          <w:p w14:paraId="6A46F964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(белые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3FDA61A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E0DB7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5,4852</w:t>
            </w:r>
          </w:p>
        </w:tc>
      </w:tr>
      <w:tr w:rsidR="00A37207" w:rsidRPr="00A37207" w14:paraId="512FABC1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609484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245" w:type="dxa"/>
            <w:shd w:val="clear" w:color="auto" w:fill="auto"/>
            <w:hideMark/>
          </w:tcPr>
          <w:p w14:paraId="5D265C80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(желтые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23B787D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2E25DA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4,571</w:t>
            </w:r>
          </w:p>
        </w:tc>
      </w:tr>
      <w:tr w:rsidR="00A37207" w:rsidRPr="00A37207" w14:paraId="3B4F318D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CDCEE0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245" w:type="dxa"/>
            <w:shd w:val="clear" w:color="auto" w:fill="auto"/>
            <w:hideMark/>
          </w:tcPr>
          <w:p w14:paraId="32A406AA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1.15, 1.25</w:t>
            </w:r>
          </w:p>
        </w:tc>
        <w:tc>
          <w:tcPr>
            <w:tcW w:w="1843" w:type="dxa"/>
            <w:shd w:val="clear" w:color="auto" w:fill="auto"/>
            <w:hideMark/>
          </w:tcPr>
          <w:p w14:paraId="59A0813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D8A3CE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1,2857242</w:t>
            </w:r>
          </w:p>
        </w:tc>
      </w:tr>
      <w:tr w:rsidR="00A37207" w:rsidRPr="00A37207" w14:paraId="16FE76C4" w14:textId="77777777" w:rsidTr="00FF6842">
        <w:trPr>
          <w:trHeight w:val="300"/>
        </w:trPr>
        <w:tc>
          <w:tcPr>
            <w:tcW w:w="10221" w:type="dxa"/>
            <w:gridSpan w:val="4"/>
            <w:shd w:val="clear" w:color="auto" w:fill="auto"/>
            <w:hideMark/>
          </w:tcPr>
          <w:p w14:paraId="682CBA93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4. Пгт. Куйбышево</w:t>
            </w:r>
          </w:p>
        </w:tc>
      </w:tr>
      <w:tr w:rsidR="00A37207" w:rsidRPr="00A37207" w14:paraId="60787601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B1EFD1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245" w:type="dxa"/>
            <w:shd w:val="clear" w:color="auto" w:fill="auto"/>
            <w:hideMark/>
          </w:tcPr>
          <w:p w14:paraId="2EE13F6B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1.1, 1.2.1, 1.4,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124AA55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4B5E0A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11,979</w:t>
            </w:r>
          </w:p>
        </w:tc>
      </w:tr>
      <w:tr w:rsidR="00A37207" w:rsidRPr="00A37207" w14:paraId="43A1C08E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853F09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245" w:type="dxa"/>
            <w:shd w:val="clear" w:color="auto" w:fill="auto"/>
            <w:hideMark/>
          </w:tcPr>
          <w:p w14:paraId="174082E1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1.3,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20E9BEE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24DF44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0,011</w:t>
            </w:r>
          </w:p>
        </w:tc>
      </w:tr>
      <w:tr w:rsidR="00A37207" w:rsidRPr="00A37207" w14:paraId="2397648B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F64E33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245" w:type="dxa"/>
            <w:shd w:val="clear" w:color="auto" w:fill="auto"/>
            <w:hideMark/>
          </w:tcPr>
          <w:p w14:paraId="4C6DE12A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1.5,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2E63F1D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B414F9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13,794</w:t>
            </w:r>
          </w:p>
        </w:tc>
      </w:tr>
      <w:tr w:rsidR="00A37207" w:rsidRPr="00A37207" w14:paraId="1EB5C29C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1F8F8A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245" w:type="dxa"/>
            <w:shd w:val="clear" w:color="auto" w:fill="auto"/>
            <w:hideMark/>
          </w:tcPr>
          <w:p w14:paraId="47689F99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1.6,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13BF848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54B242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3,9204</w:t>
            </w:r>
          </w:p>
        </w:tc>
      </w:tr>
      <w:tr w:rsidR="00A37207" w:rsidRPr="00A37207" w14:paraId="0669EED6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DF78C2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5245" w:type="dxa"/>
            <w:shd w:val="clear" w:color="auto" w:fill="auto"/>
            <w:hideMark/>
          </w:tcPr>
          <w:p w14:paraId="5CC77CF8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1.7,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6C120BA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B563CD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1,56</w:t>
            </w:r>
          </w:p>
        </w:tc>
      </w:tr>
      <w:tr w:rsidR="00A37207" w:rsidRPr="00A37207" w14:paraId="1AC4BF0B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8FC479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245" w:type="dxa"/>
            <w:shd w:val="clear" w:color="auto" w:fill="auto"/>
            <w:hideMark/>
          </w:tcPr>
          <w:p w14:paraId="7152EFAD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1.8, ширина 0,2 м</w:t>
            </w:r>
          </w:p>
        </w:tc>
        <w:tc>
          <w:tcPr>
            <w:tcW w:w="1843" w:type="dxa"/>
            <w:shd w:val="clear" w:color="auto" w:fill="auto"/>
            <w:hideMark/>
          </w:tcPr>
          <w:p w14:paraId="15C1A3C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0B5D54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0,009</w:t>
            </w:r>
          </w:p>
        </w:tc>
      </w:tr>
      <w:tr w:rsidR="00A37207" w:rsidRPr="00A37207" w14:paraId="74ACC9C5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8E1DB3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245" w:type="dxa"/>
            <w:shd w:val="clear" w:color="auto" w:fill="auto"/>
            <w:hideMark/>
          </w:tcPr>
          <w:p w14:paraId="5BA2CA9B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1.11,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0F43740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9C7E51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0,22857</w:t>
            </w:r>
          </w:p>
        </w:tc>
      </w:tr>
      <w:tr w:rsidR="00A37207" w:rsidRPr="00A37207" w14:paraId="5F37AEAD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3C574A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245" w:type="dxa"/>
            <w:shd w:val="clear" w:color="auto" w:fill="auto"/>
            <w:hideMark/>
          </w:tcPr>
          <w:p w14:paraId="69197F63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1.12</w:t>
            </w:r>
          </w:p>
        </w:tc>
        <w:tc>
          <w:tcPr>
            <w:tcW w:w="1843" w:type="dxa"/>
            <w:shd w:val="clear" w:color="auto" w:fill="auto"/>
            <w:hideMark/>
          </w:tcPr>
          <w:p w14:paraId="1238ECC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CE16DA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0,1785714</w:t>
            </w:r>
          </w:p>
        </w:tc>
      </w:tr>
      <w:tr w:rsidR="00A37207" w:rsidRPr="00A37207" w14:paraId="61734267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634FFF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245" w:type="dxa"/>
            <w:shd w:val="clear" w:color="auto" w:fill="auto"/>
            <w:hideMark/>
          </w:tcPr>
          <w:p w14:paraId="6A4D37EB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(белые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2F67166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0D333B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2,178</w:t>
            </w:r>
          </w:p>
        </w:tc>
      </w:tr>
      <w:tr w:rsidR="00A37207" w:rsidRPr="00A37207" w14:paraId="2B7CC0D8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DC7443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245" w:type="dxa"/>
            <w:shd w:val="clear" w:color="auto" w:fill="auto"/>
            <w:hideMark/>
          </w:tcPr>
          <w:p w14:paraId="00916AF9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(желтые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65C1764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9E32E8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1,815</w:t>
            </w:r>
          </w:p>
        </w:tc>
      </w:tr>
      <w:tr w:rsidR="00A37207" w:rsidRPr="00A37207" w14:paraId="153D24A9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BFEE31A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245" w:type="dxa"/>
            <w:shd w:val="clear" w:color="auto" w:fill="auto"/>
            <w:hideMark/>
          </w:tcPr>
          <w:p w14:paraId="2C5B44F9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1.15, 1.25</w:t>
            </w:r>
          </w:p>
        </w:tc>
        <w:tc>
          <w:tcPr>
            <w:tcW w:w="1843" w:type="dxa"/>
            <w:shd w:val="clear" w:color="auto" w:fill="auto"/>
            <w:hideMark/>
          </w:tcPr>
          <w:p w14:paraId="4471C6E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BE903A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1,2857207</w:t>
            </w:r>
          </w:p>
        </w:tc>
      </w:tr>
      <w:tr w:rsidR="00A37207" w:rsidRPr="00A37207" w14:paraId="4D34E39E" w14:textId="77777777" w:rsidTr="00FF6842">
        <w:trPr>
          <w:trHeight w:val="300"/>
        </w:trPr>
        <w:tc>
          <w:tcPr>
            <w:tcW w:w="10221" w:type="dxa"/>
            <w:gridSpan w:val="4"/>
            <w:shd w:val="clear" w:color="auto" w:fill="auto"/>
            <w:hideMark/>
          </w:tcPr>
          <w:p w14:paraId="65B433D2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5. Пгт. Михайловка</w:t>
            </w:r>
          </w:p>
        </w:tc>
      </w:tr>
      <w:tr w:rsidR="00A37207" w:rsidRPr="00A37207" w14:paraId="35D2779E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10D068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245" w:type="dxa"/>
            <w:shd w:val="clear" w:color="auto" w:fill="auto"/>
            <w:hideMark/>
          </w:tcPr>
          <w:p w14:paraId="6BC14D79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1.1, 1.2.1, 1.4,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71C61DA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86BACD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44,253</w:t>
            </w:r>
          </w:p>
        </w:tc>
      </w:tr>
      <w:tr w:rsidR="00A37207" w:rsidRPr="00A37207" w14:paraId="76F933EC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643B51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245" w:type="dxa"/>
            <w:shd w:val="clear" w:color="auto" w:fill="auto"/>
            <w:hideMark/>
          </w:tcPr>
          <w:p w14:paraId="4E886677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1.3,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61CFB4E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85BDB4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0,014</w:t>
            </w:r>
          </w:p>
        </w:tc>
      </w:tr>
      <w:tr w:rsidR="00A37207" w:rsidRPr="00A37207" w14:paraId="73F2ED77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149D6D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245" w:type="dxa"/>
            <w:shd w:val="clear" w:color="auto" w:fill="auto"/>
            <w:hideMark/>
          </w:tcPr>
          <w:p w14:paraId="18C43540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1.5,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3A3B99B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B85B81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50,958</w:t>
            </w:r>
          </w:p>
        </w:tc>
      </w:tr>
      <w:tr w:rsidR="00A37207" w:rsidRPr="00A37207" w14:paraId="7FB0AA7C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98CDC2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245" w:type="dxa"/>
            <w:shd w:val="clear" w:color="auto" w:fill="auto"/>
            <w:hideMark/>
          </w:tcPr>
          <w:p w14:paraId="3BE689A1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1.6,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163AA79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33B942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14,4828</w:t>
            </w:r>
          </w:p>
        </w:tc>
      </w:tr>
      <w:tr w:rsidR="00A37207" w:rsidRPr="00A37207" w14:paraId="7CAFFADF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78947F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245" w:type="dxa"/>
            <w:shd w:val="clear" w:color="auto" w:fill="auto"/>
            <w:hideMark/>
          </w:tcPr>
          <w:p w14:paraId="289A9E62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1.7,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4EBACC4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F3C706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8,372</w:t>
            </w:r>
          </w:p>
        </w:tc>
      </w:tr>
      <w:tr w:rsidR="00A37207" w:rsidRPr="00A37207" w14:paraId="503E33F1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63841B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5245" w:type="dxa"/>
            <w:shd w:val="clear" w:color="auto" w:fill="auto"/>
            <w:hideMark/>
          </w:tcPr>
          <w:p w14:paraId="373DB0F8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1.8, ширина 0,2 м</w:t>
            </w:r>
          </w:p>
        </w:tc>
        <w:tc>
          <w:tcPr>
            <w:tcW w:w="1843" w:type="dxa"/>
            <w:shd w:val="clear" w:color="auto" w:fill="auto"/>
            <w:hideMark/>
          </w:tcPr>
          <w:p w14:paraId="54BAE95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1979BB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0,018</w:t>
            </w:r>
          </w:p>
        </w:tc>
      </w:tr>
      <w:tr w:rsidR="00A37207" w:rsidRPr="00A37207" w14:paraId="41F786A3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D5B8AA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245" w:type="dxa"/>
            <w:shd w:val="clear" w:color="auto" w:fill="auto"/>
            <w:hideMark/>
          </w:tcPr>
          <w:p w14:paraId="3BE3FECB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1.11,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34B2739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D09F48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2,03428</w:t>
            </w:r>
          </w:p>
        </w:tc>
      </w:tr>
      <w:tr w:rsidR="00A37207" w:rsidRPr="00A37207" w14:paraId="4310CEC8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FF4E4A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245" w:type="dxa"/>
            <w:shd w:val="clear" w:color="auto" w:fill="auto"/>
            <w:hideMark/>
          </w:tcPr>
          <w:p w14:paraId="00F46816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1.12</w:t>
            </w:r>
          </w:p>
        </w:tc>
        <w:tc>
          <w:tcPr>
            <w:tcW w:w="1843" w:type="dxa"/>
            <w:shd w:val="clear" w:color="auto" w:fill="auto"/>
            <w:hideMark/>
          </w:tcPr>
          <w:p w14:paraId="3B49B4D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5AA587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0,1785714</w:t>
            </w:r>
          </w:p>
        </w:tc>
      </w:tr>
      <w:tr w:rsidR="00A37207" w:rsidRPr="00A37207" w14:paraId="20B0C6FA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6D9AAAA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245" w:type="dxa"/>
            <w:shd w:val="clear" w:color="auto" w:fill="auto"/>
            <w:hideMark/>
          </w:tcPr>
          <w:p w14:paraId="17753E10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(белые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07DA9A7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65B3D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8,046</w:t>
            </w:r>
          </w:p>
        </w:tc>
      </w:tr>
      <w:tr w:rsidR="00A37207" w:rsidRPr="00A37207" w14:paraId="311BD966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8CE1B1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5245" w:type="dxa"/>
            <w:shd w:val="clear" w:color="auto" w:fill="auto"/>
            <w:hideMark/>
          </w:tcPr>
          <w:p w14:paraId="55F1487F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(желтые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24770A8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5DAAC9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6,705</w:t>
            </w:r>
          </w:p>
        </w:tc>
      </w:tr>
      <w:tr w:rsidR="00A37207" w:rsidRPr="00A37207" w14:paraId="2835DF61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46FEEE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245" w:type="dxa"/>
            <w:shd w:val="clear" w:color="auto" w:fill="auto"/>
            <w:hideMark/>
          </w:tcPr>
          <w:p w14:paraId="252CED62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1.15, 1.25</w:t>
            </w:r>
          </w:p>
        </w:tc>
        <w:tc>
          <w:tcPr>
            <w:tcW w:w="1843" w:type="dxa"/>
            <w:shd w:val="clear" w:color="auto" w:fill="auto"/>
            <w:hideMark/>
          </w:tcPr>
          <w:p w14:paraId="479B9DC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80162B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1,2857347</w:t>
            </w:r>
          </w:p>
        </w:tc>
      </w:tr>
      <w:tr w:rsidR="00A37207" w:rsidRPr="00A37207" w14:paraId="386B3B13" w14:textId="77777777" w:rsidTr="00FF6842">
        <w:trPr>
          <w:trHeight w:val="300"/>
        </w:trPr>
        <w:tc>
          <w:tcPr>
            <w:tcW w:w="10221" w:type="dxa"/>
            <w:gridSpan w:val="4"/>
            <w:shd w:val="clear" w:color="auto" w:fill="auto"/>
            <w:hideMark/>
          </w:tcPr>
          <w:p w14:paraId="35C7433D" w14:textId="1169D679" w:rsidR="00A37207" w:rsidRPr="00615012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A3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6. город </w:t>
            </w:r>
            <w:r w:rsidR="00615012">
              <w:rPr>
                <w:rFonts w:ascii="Times New Roman" w:hAnsi="Times New Roman" w:cs="Times New Roman"/>
                <w:b/>
                <w:bCs/>
                <w:color w:val="000000"/>
                <w:lang w:val="ru-RU" w:eastAsia="ru-RU"/>
              </w:rPr>
              <w:t>Бердянск</w:t>
            </w:r>
          </w:p>
        </w:tc>
      </w:tr>
      <w:tr w:rsidR="00615012" w:rsidRPr="00A37207" w14:paraId="56EF3860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4C61F6C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245" w:type="dxa"/>
            <w:shd w:val="clear" w:color="auto" w:fill="auto"/>
            <w:hideMark/>
          </w:tcPr>
          <w:p w14:paraId="3FB02BB4" w14:textId="56FF3891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1.1, 1.2.1, 1.4,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64897E71" w14:textId="1C8E482D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9C49E07" w14:textId="07928F45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18,82</w:t>
            </w:r>
          </w:p>
        </w:tc>
      </w:tr>
      <w:tr w:rsidR="00615012" w:rsidRPr="00A37207" w14:paraId="5EF1DBB6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2529FCE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245" w:type="dxa"/>
            <w:shd w:val="clear" w:color="auto" w:fill="auto"/>
            <w:hideMark/>
          </w:tcPr>
          <w:p w14:paraId="26C96F04" w14:textId="3520097B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1.3,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18B4A361" w14:textId="29BB903D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4EC792F" w14:textId="60FC4292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1,74</w:t>
            </w:r>
          </w:p>
        </w:tc>
      </w:tr>
      <w:tr w:rsidR="00615012" w:rsidRPr="00A37207" w14:paraId="1E361A28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F86B493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245" w:type="dxa"/>
            <w:shd w:val="clear" w:color="auto" w:fill="auto"/>
            <w:hideMark/>
          </w:tcPr>
          <w:p w14:paraId="6DCA54F9" w14:textId="411A976D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1.5,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062AD21E" w14:textId="307ACE77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3CB6D8A" w14:textId="6FD91366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24,98</w:t>
            </w:r>
          </w:p>
        </w:tc>
      </w:tr>
      <w:tr w:rsidR="00615012" w:rsidRPr="00A37207" w14:paraId="7B938F09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C962DE6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245" w:type="dxa"/>
            <w:shd w:val="clear" w:color="auto" w:fill="auto"/>
            <w:hideMark/>
          </w:tcPr>
          <w:p w14:paraId="486BA154" w14:textId="65B347DD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1.6,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6418E603" w14:textId="7ED0511E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A3CDA68" w14:textId="544F4274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17,11</w:t>
            </w:r>
          </w:p>
        </w:tc>
      </w:tr>
      <w:tr w:rsidR="00615012" w:rsidRPr="00A37207" w14:paraId="4C5328D0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6E34281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245" w:type="dxa"/>
            <w:shd w:val="clear" w:color="auto" w:fill="auto"/>
            <w:hideMark/>
          </w:tcPr>
          <w:p w14:paraId="377B40FB" w14:textId="65019A12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1.7,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0E78A92A" w14:textId="243A815B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5FE6AC7" w14:textId="431AECF8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2,76</w:t>
            </w:r>
          </w:p>
        </w:tc>
      </w:tr>
      <w:tr w:rsidR="00615012" w:rsidRPr="00A37207" w14:paraId="04FE1421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D518935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245" w:type="dxa"/>
            <w:shd w:val="clear" w:color="auto" w:fill="auto"/>
            <w:hideMark/>
          </w:tcPr>
          <w:p w14:paraId="2C098155" w14:textId="0E85F5FB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1.8, ширина 0,2 м</w:t>
            </w:r>
          </w:p>
        </w:tc>
        <w:tc>
          <w:tcPr>
            <w:tcW w:w="1843" w:type="dxa"/>
            <w:shd w:val="clear" w:color="auto" w:fill="auto"/>
            <w:hideMark/>
          </w:tcPr>
          <w:p w14:paraId="03B373DF" w14:textId="0CF10B58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670EB43" w14:textId="20E82672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:rsidR="00615012" w:rsidRPr="00A37207" w14:paraId="727DCD58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256DE9A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245" w:type="dxa"/>
            <w:shd w:val="clear" w:color="auto" w:fill="auto"/>
            <w:hideMark/>
          </w:tcPr>
          <w:p w14:paraId="79A67EA7" w14:textId="79F54198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1.11,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0355BC2A" w14:textId="169B2759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B205587" w14:textId="38037ECF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</w:tr>
      <w:tr w:rsidR="00615012" w:rsidRPr="00A37207" w14:paraId="61577B0C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F3B96BD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245" w:type="dxa"/>
            <w:shd w:val="clear" w:color="auto" w:fill="auto"/>
            <w:hideMark/>
          </w:tcPr>
          <w:p w14:paraId="0C12AE8C" w14:textId="0C01F7A6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линий дорожной разметки на покрытие без поверхностной обработки вручную: 1.12</w:t>
            </w:r>
          </w:p>
        </w:tc>
        <w:tc>
          <w:tcPr>
            <w:tcW w:w="1843" w:type="dxa"/>
            <w:shd w:val="clear" w:color="auto" w:fill="auto"/>
            <w:hideMark/>
          </w:tcPr>
          <w:p w14:paraId="43BEFB30" w14:textId="33E57336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0B74179" w14:textId="7DAB47E6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0,1785714</w:t>
            </w:r>
          </w:p>
        </w:tc>
      </w:tr>
      <w:tr w:rsidR="00615012" w:rsidRPr="00A37207" w14:paraId="2FBC7802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4186F1F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245" w:type="dxa"/>
            <w:shd w:val="clear" w:color="auto" w:fill="auto"/>
            <w:hideMark/>
          </w:tcPr>
          <w:p w14:paraId="686BEA73" w14:textId="1F2B9BE6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линий дорожной разметки на покрытие без поверхностной обработки вручную: 1.14.1, длина полосы 4 м (белые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0F0E3717" w14:textId="4C9A26EE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F6423C1" w14:textId="7C57C64A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12,51</w:t>
            </w:r>
          </w:p>
        </w:tc>
      </w:tr>
      <w:tr w:rsidR="00615012" w:rsidRPr="00A37207" w14:paraId="205FFCF7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C54B6D8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245" w:type="dxa"/>
            <w:shd w:val="clear" w:color="auto" w:fill="auto"/>
            <w:hideMark/>
          </w:tcPr>
          <w:p w14:paraId="08F77FAC" w14:textId="2B986E17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линий дорожной разметки на покрытие без поверхностной обработки вручную: 1.14.1, длина полосы 4 м (желтые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19E99F10" w14:textId="31B363C2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287D76B" w14:textId="04F2501C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11,06</w:t>
            </w:r>
          </w:p>
        </w:tc>
      </w:tr>
      <w:tr w:rsidR="00615012" w:rsidRPr="00A37207" w14:paraId="2840E182" w14:textId="77777777" w:rsidTr="00615012">
        <w:trPr>
          <w:trHeight w:val="70"/>
        </w:trPr>
        <w:tc>
          <w:tcPr>
            <w:tcW w:w="1149" w:type="dxa"/>
            <w:shd w:val="clear" w:color="auto" w:fill="auto"/>
            <w:noWrap/>
            <w:hideMark/>
          </w:tcPr>
          <w:p w14:paraId="1D784216" w14:textId="77777777" w:rsidR="00615012" w:rsidRPr="00A37207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245" w:type="dxa"/>
            <w:shd w:val="clear" w:color="auto" w:fill="auto"/>
            <w:hideMark/>
          </w:tcPr>
          <w:p w14:paraId="298BFBDE" w14:textId="6B6C3DE5" w:rsidR="00615012" w:rsidRPr="00615012" w:rsidRDefault="00615012" w:rsidP="0061501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Нанесение линий дорожной разметки на покрытие без поверхностной обработки вручную: 1.15, 1.25</w:t>
            </w:r>
          </w:p>
        </w:tc>
        <w:tc>
          <w:tcPr>
            <w:tcW w:w="1843" w:type="dxa"/>
            <w:shd w:val="clear" w:color="auto" w:fill="auto"/>
            <w:hideMark/>
          </w:tcPr>
          <w:p w14:paraId="7A4A3E20" w14:textId="4257C8E5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D3E4099" w14:textId="1740E170" w:rsidR="00615012" w:rsidRPr="00615012" w:rsidRDefault="00615012" w:rsidP="0061501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1,2857143</w:t>
            </w:r>
          </w:p>
        </w:tc>
      </w:tr>
      <w:tr w:rsidR="00A37207" w:rsidRPr="00A37207" w14:paraId="21C4CFFF" w14:textId="77777777" w:rsidTr="00FF6842">
        <w:trPr>
          <w:trHeight w:val="300"/>
        </w:trPr>
        <w:tc>
          <w:tcPr>
            <w:tcW w:w="10221" w:type="dxa"/>
            <w:gridSpan w:val="4"/>
            <w:shd w:val="clear" w:color="auto" w:fill="auto"/>
            <w:hideMark/>
          </w:tcPr>
          <w:p w14:paraId="5C180D58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7. пгт. Приморск</w:t>
            </w:r>
          </w:p>
        </w:tc>
      </w:tr>
      <w:tr w:rsidR="00A37207" w:rsidRPr="00A37207" w14:paraId="5D94522C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66C3A1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245" w:type="dxa"/>
            <w:shd w:val="clear" w:color="auto" w:fill="auto"/>
            <w:hideMark/>
          </w:tcPr>
          <w:p w14:paraId="50FE2128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Нанесение сплошных линий краской маркировочной машиной на покрытие без поверхностной обработки с предварительной разметкой шнуром: 1.1, 1.2.1, 1.4, </w:t>
            </w: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>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404AE55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44CB3A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37,1811</w:t>
            </w:r>
          </w:p>
        </w:tc>
      </w:tr>
      <w:tr w:rsidR="00A37207" w:rsidRPr="00A37207" w14:paraId="1276EB49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E2159A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245" w:type="dxa"/>
            <w:shd w:val="clear" w:color="auto" w:fill="auto"/>
            <w:hideMark/>
          </w:tcPr>
          <w:p w14:paraId="0078EBDB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1.3,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39FCED0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71DEF6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0,0348</w:t>
            </w:r>
          </w:p>
        </w:tc>
      </w:tr>
      <w:tr w:rsidR="00A37207" w:rsidRPr="00A37207" w14:paraId="1004B4C1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72D1C5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245" w:type="dxa"/>
            <w:shd w:val="clear" w:color="auto" w:fill="auto"/>
            <w:hideMark/>
          </w:tcPr>
          <w:p w14:paraId="18A45699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1.5,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739AF92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B54671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42,8146</w:t>
            </w:r>
          </w:p>
        </w:tc>
      </w:tr>
      <w:tr w:rsidR="00A37207" w:rsidRPr="00A37207" w14:paraId="2915C8B2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F97153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245" w:type="dxa"/>
            <w:shd w:val="clear" w:color="auto" w:fill="auto"/>
            <w:hideMark/>
          </w:tcPr>
          <w:p w14:paraId="02150B24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1.6,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7C590DB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F70E53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12,1684</w:t>
            </w:r>
          </w:p>
        </w:tc>
      </w:tr>
      <w:tr w:rsidR="00A37207" w:rsidRPr="00A37207" w14:paraId="00C184C7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3C10F2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245" w:type="dxa"/>
            <w:shd w:val="clear" w:color="auto" w:fill="auto"/>
            <w:hideMark/>
          </w:tcPr>
          <w:p w14:paraId="60705297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1.7,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501D66D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2FFF75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6,4272</w:t>
            </w:r>
          </w:p>
        </w:tc>
      </w:tr>
      <w:tr w:rsidR="00A37207" w:rsidRPr="00A37207" w14:paraId="22ACD13A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B0F7F8A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245" w:type="dxa"/>
            <w:shd w:val="clear" w:color="auto" w:fill="auto"/>
            <w:hideMark/>
          </w:tcPr>
          <w:p w14:paraId="3C9CA248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1.8, ширина 0,2 м</w:t>
            </w:r>
          </w:p>
        </w:tc>
        <w:tc>
          <w:tcPr>
            <w:tcW w:w="1843" w:type="dxa"/>
            <w:shd w:val="clear" w:color="auto" w:fill="auto"/>
            <w:hideMark/>
          </w:tcPr>
          <w:p w14:paraId="600A7EA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DA8E02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0,012</w:t>
            </w:r>
          </w:p>
        </w:tc>
      </w:tr>
      <w:tr w:rsidR="00A37207" w:rsidRPr="00A37207" w14:paraId="4EA91218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AE35E5C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245" w:type="dxa"/>
            <w:shd w:val="clear" w:color="auto" w:fill="auto"/>
            <w:hideMark/>
          </w:tcPr>
          <w:p w14:paraId="5FA7C36A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1.11,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4200AB1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EB0C60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1,61486</w:t>
            </w:r>
          </w:p>
        </w:tc>
      </w:tr>
      <w:tr w:rsidR="00A37207" w:rsidRPr="00A37207" w14:paraId="515DDB54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4727F49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245" w:type="dxa"/>
            <w:shd w:val="clear" w:color="auto" w:fill="auto"/>
            <w:hideMark/>
          </w:tcPr>
          <w:p w14:paraId="62E01954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1.12</w:t>
            </w:r>
          </w:p>
        </w:tc>
        <w:tc>
          <w:tcPr>
            <w:tcW w:w="1843" w:type="dxa"/>
            <w:shd w:val="clear" w:color="auto" w:fill="auto"/>
            <w:hideMark/>
          </w:tcPr>
          <w:p w14:paraId="4A3893B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788ACE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0,1785714</w:t>
            </w:r>
          </w:p>
        </w:tc>
      </w:tr>
      <w:tr w:rsidR="00A37207" w:rsidRPr="00A37207" w14:paraId="749CBB79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18B41563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245" w:type="dxa"/>
            <w:shd w:val="clear" w:color="auto" w:fill="auto"/>
            <w:hideMark/>
          </w:tcPr>
          <w:p w14:paraId="4FA531B5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(белые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0F70D62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76D56BF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6,7602</w:t>
            </w:r>
          </w:p>
        </w:tc>
      </w:tr>
      <w:tr w:rsidR="00A37207" w:rsidRPr="00A37207" w14:paraId="16230774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BD106D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245" w:type="dxa"/>
            <w:shd w:val="clear" w:color="auto" w:fill="auto"/>
            <w:hideMark/>
          </w:tcPr>
          <w:p w14:paraId="5CFF757D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(желтые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4F4B160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E98C75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5,6335</w:t>
            </w:r>
          </w:p>
        </w:tc>
      </w:tr>
      <w:tr w:rsidR="00A37207" w:rsidRPr="00A37207" w14:paraId="05C7BA0A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8E1BA3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245" w:type="dxa"/>
            <w:shd w:val="clear" w:color="auto" w:fill="auto"/>
            <w:hideMark/>
          </w:tcPr>
          <w:p w14:paraId="66B2B2D7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1.15, 1.25</w:t>
            </w:r>
          </w:p>
        </w:tc>
        <w:tc>
          <w:tcPr>
            <w:tcW w:w="1843" w:type="dxa"/>
            <w:shd w:val="clear" w:color="auto" w:fill="auto"/>
            <w:hideMark/>
          </w:tcPr>
          <w:p w14:paraId="7083C58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A3DF40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1,2857318</w:t>
            </w:r>
          </w:p>
        </w:tc>
      </w:tr>
      <w:tr w:rsidR="00A37207" w:rsidRPr="00A37207" w14:paraId="50B7A048" w14:textId="77777777" w:rsidTr="00FF6842">
        <w:trPr>
          <w:trHeight w:val="300"/>
        </w:trPr>
        <w:tc>
          <w:tcPr>
            <w:tcW w:w="10221" w:type="dxa"/>
            <w:gridSpan w:val="4"/>
            <w:shd w:val="clear" w:color="auto" w:fill="auto"/>
            <w:hideMark/>
          </w:tcPr>
          <w:p w14:paraId="5A38D105" w14:textId="77777777" w:rsidR="00A37207" w:rsidRPr="00A37207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 8. г. Мелитополь</w:t>
            </w:r>
          </w:p>
        </w:tc>
      </w:tr>
      <w:tr w:rsidR="00A37207" w:rsidRPr="00A37207" w14:paraId="44F4608A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F8CC07A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245" w:type="dxa"/>
            <w:shd w:val="clear" w:color="auto" w:fill="auto"/>
            <w:hideMark/>
          </w:tcPr>
          <w:p w14:paraId="45C0C563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1.1, 1.2.1, 1.4,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0F61423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1368E0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230,45562</w:t>
            </w:r>
          </w:p>
        </w:tc>
      </w:tr>
      <w:tr w:rsidR="00A37207" w:rsidRPr="00A37207" w14:paraId="73A0B99F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E28637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245" w:type="dxa"/>
            <w:shd w:val="clear" w:color="auto" w:fill="auto"/>
            <w:hideMark/>
          </w:tcPr>
          <w:p w14:paraId="1E7D14E4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сплошных линий краской маркировочной машиной на покрытие без поверхностной обработки с предварительной разметкой шнуром: 1.3,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3F97331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68FBF0A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0,5635</w:t>
            </w:r>
          </w:p>
        </w:tc>
      </w:tr>
      <w:tr w:rsidR="00A37207" w:rsidRPr="00A37207" w14:paraId="75E9C878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77FE048A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245" w:type="dxa"/>
            <w:shd w:val="clear" w:color="auto" w:fill="auto"/>
            <w:hideMark/>
          </w:tcPr>
          <w:p w14:paraId="67012508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1.5,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31F68A5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A25C455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260,5706</w:t>
            </w:r>
          </w:p>
        </w:tc>
      </w:tr>
      <w:tr w:rsidR="00A37207" w:rsidRPr="00A37207" w14:paraId="3CC5A9E6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4BC8A6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245" w:type="dxa"/>
            <w:shd w:val="clear" w:color="auto" w:fill="auto"/>
            <w:hideMark/>
          </w:tcPr>
          <w:p w14:paraId="7016269F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1.6,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1CD48B1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0E99A00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74,4733</w:t>
            </w:r>
          </w:p>
        </w:tc>
      </w:tr>
      <w:tr w:rsidR="00A37207" w:rsidRPr="00A37207" w14:paraId="68592A6E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0613A35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245" w:type="dxa"/>
            <w:shd w:val="clear" w:color="auto" w:fill="auto"/>
            <w:hideMark/>
          </w:tcPr>
          <w:p w14:paraId="3A6EF336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Нанесение прерывистых линий краской маркировочной машиной на покрытие без поверхностной обработки с предварительной </w:t>
            </w: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>разметкой шнуром: 1.7,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4D7542F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26962012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36,2814</w:t>
            </w:r>
          </w:p>
        </w:tc>
      </w:tr>
      <w:tr w:rsidR="00A37207" w:rsidRPr="00A37207" w14:paraId="650C7B3C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FBD9A4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245" w:type="dxa"/>
            <w:shd w:val="clear" w:color="auto" w:fill="auto"/>
            <w:hideMark/>
          </w:tcPr>
          <w:p w14:paraId="67D440E0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1.8, ширина 0,2 м</w:t>
            </w:r>
          </w:p>
        </w:tc>
        <w:tc>
          <w:tcPr>
            <w:tcW w:w="1843" w:type="dxa"/>
            <w:shd w:val="clear" w:color="auto" w:fill="auto"/>
            <w:hideMark/>
          </w:tcPr>
          <w:p w14:paraId="54C9BC3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5A46B14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11,8409</w:t>
            </w:r>
          </w:p>
        </w:tc>
      </w:tr>
      <w:tr w:rsidR="00A37207" w:rsidRPr="00A37207" w14:paraId="03B78777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2AE0A9B4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245" w:type="dxa"/>
            <w:shd w:val="clear" w:color="auto" w:fill="auto"/>
            <w:hideMark/>
          </w:tcPr>
          <w:p w14:paraId="07DB305E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прерывистых линий краской маркировочной машиной на покрытие без поверхностной обработки с предварительной разметкой шнуром: 1.11, ширина 0,1 м</w:t>
            </w:r>
          </w:p>
        </w:tc>
        <w:tc>
          <w:tcPr>
            <w:tcW w:w="1843" w:type="dxa"/>
            <w:shd w:val="clear" w:color="auto" w:fill="auto"/>
            <w:hideMark/>
          </w:tcPr>
          <w:p w14:paraId="7EDB2EA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 км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99AD3AE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12,0976</w:t>
            </w:r>
          </w:p>
        </w:tc>
      </w:tr>
      <w:tr w:rsidR="00A37207" w:rsidRPr="00A37207" w14:paraId="09C3A8C3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2D49E1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245" w:type="dxa"/>
            <w:shd w:val="clear" w:color="auto" w:fill="auto"/>
            <w:hideMark/>
          </w:tcPr>
          <w:p w14:paraId="21C2E674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1.12</w:t>
            </w:r>
          </w:p>
        </w:tc>
        <w:tc>
          <w:tcPr>
            <w:tcW w:w="1843" w:type="dxa"/>
            <w:shd w:val="clear" w:color="auto" w:fill="auto"/>
            <w:hideMark/>
          </w:tcPr>
          <w:p w14:paraId="4D0FA5CA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C581251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1,25</w:t>
            </w:r>
          </w:p>
        </w:tc>
      </w:tr>
      <w:tr w:rsidR="00A37207" w:rsidRPr="00A37207" w14:paraId="2ABEA0E0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322DF3B8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245" w:type="dxa"/>
            <w:shd w:val="clear" w:color="auto" w:fill="auto"/>
            <w:hideMark/>
          </w:tcPr>
          <w:p w14:paraId="27EB9A22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(белые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1484DE59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4852C78F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50,8823</w:t>
            </w:r>
          </w:p>
        </w:tc>
      </w:tr>
      <w:tr w:rsidR="00A37207" w:rsidRPr="00A37207" w14:paraId="0C41BE51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6E2E88B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245" w:type="dxa"/>
            <w:shd w:val="clear" w:color="auto" w:fill="auto"/>
            <w:hideMark/>
          </w:tcPr>
          <w:p w14:paraId="0A40B2EC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1.14.1, длина полосы 4 м (желтые линии)</w:t>
            </w:r>
          </w:p>
        </w:tc>
        <w:tc>
          <w:tcPr>
            <w:tcW w:w="1843" w:type="dxa"/>
            <w:shd w:val="clear" w:color="auto" w:fill="auto"/>
            <w:hideMark/>
          </w:tcPr>
          <w:p w14:paraId="6F1CCFB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3F5A74DB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42,4019</w:t>
            </w:r>
          </w:p>
        </w:tc>
      </w:tr>
      <w:tr w:rsidR="00A37207" w:rsidRPr="00A37207" w14:paraId="6CD847C3" w14:textId="77777777" w:rsidTr="00FF6842">
        <w:trPr>
          <w:trHeight w:val="510"/>
        </w:trPr>
        <w:tc>
          <w:tcPr>
            <w:tcW w:w="1149" w:type="dxa"/>
            <w:shd w:val="clear" w:color="auto" w:fill="auto"/>
            <w:noWrap/>
            <w:hideMark/>
          </w:tcPr>
          <w:p w14:paraId="512EEB36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245" w:type="dxa"/>
            <w:shd w:val="clear" w:color="auto" w:fill="auto"/>
            <w:hideMark/>
          </w:tcPr>
          <w:p w14:paraId="100262E4" w14:textId="77777777" w:rsidR="00A37207" w:rsidRPr="005316C4" w:rsidRDefault="00A37207" w:rsidP="00FF6842">
            <w:pPr>
              <w:widowControl/>
              <w:autoSpaceDE/>
              <w:autoSpaceDN/>
              <w:ind w:right="4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5316C4">
              <w:rPr>
                <w:rFonts w:ascii="Times New Roman" w:hAnsi="Times New Roman" w:cs="Times New Roman"/>
                <w:color w:val="000000"/>
                <w:lang w:val="ru-RU" w:eastAsia="ru-RU"/>
              </w:rPr>
              <w:t>Нанесение линий дорожной разметки на покрытие без поверхностной обработки вручную: 1.15, 1.25</w:t>
            </w:r>
          </w:p>
        </w:tc>
        <w:tc>
          <w:tcPr>
            <w:tcW w:w="1843" w:type="dxa"/>
            <w:shd w:val="clear" w:color="auto" w:fill="auto"/>
            <w:hideMark/>
          </w:tcPr>
          <w:p w14:paraId="46988A5D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100 м разметки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500DAD7" w14:textId="77777777" w:rsidR="00A37207" w:rsidRPr="00A37207" w:rsidRDefault="00A37207" w:rsidP="00FF6842">
            <w:pPr>
              <w:widowControl/>
              <w:autoSpaceDE/>
              <w:autoSpaceDN/>
              <w:ind w:right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37207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</w:tr>
    </w:tbl>
    <w:p w14:paraId="404605FE" w14:textId="77777777" w:rsidR="00BA4EF6" w:rsidRDefault="00BA4EF6" w:rsidP="00FF6842">
      <w:pPr>
        <w:pStyle w:val="a3"/>
        <w:spacing w:before="4"/>
        <w:ind w:left="0" w:right="4"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sectPr w:rsidR="00BA4EF6" w:rsidSect="00FF6842">
      <w:pgSz w:w="11910" w:h="16840"/>
      <w:pgMar w:top="760" w:right="425" w:bottom="709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D5F30" w14:textId="77777777" w:rsidR="008330C6" w:rsidRDefault="008330C6" w:rsidP="00303CE5">
      <w:r>
        <w:separator/>
      </w:r>
    </w:p>
  </w:endnote>
  <w:endnote w:type="continuationSeparator" w:id="0">
    <w:p w14:paraId="4503997D" w14:textId="77777777" w:rsidR="008330C6" w:rsidRDefault="008330C6" w:rsidP="0030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62480" w14:textId="77777777" w:rsidR="008330C6" w:rsidRDefault="008330C6" w:rsidP="00303CE5">
      <w:r>
        <w:separator/>
      </w:r>
    </w:p>
  </w:footnote>
  <w:footnote w:type="continuationSeparator" w:id="0">
    <w:p w14:paraId="7A8CEA5D" w14:textId="77777777" w:rsidR="008330C6" w:rsidRDefault="008330C6" w:rsidP="0030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8E0A8A50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3" w:hanging="49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rFonts w:hint="default"/>
      </w:rPr>
    </w:lvl>
  </w:abstractNum>
  <w:abstractNum w:abstractNumId="1" w15:restartNumberingAfterBreak="0">
    <w:nsid w:val="15E9323D"/>
    <w:multiLevelType w:val="hybridMultilevel"/>
    <w:tmpl w:val="3AB2474E"/>
    <w:lvl w:ilvl="0" w:tplc="0966E06E">
      <w:numFmt w:val="bullet"/>
      <w:lvlText w:val="-"/>
      <w:lvlJc w:val="left"/>
      <w:pPr>
        <w:ind w:left="710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E2FBC">
      <w:numFmt w:val="bullet"/>
      <w:lvlText w:val="•"/>
      <w:lvlJc w:val="left"/>
      <w:pPr>
        <w:ind w:left="1725" w:hanging="159"/>
      </w:pPr>
      <w:rPr>
        <w:rFonts w:hint="default"/>
        <w:lang w:val="ru-RU" w:eastAsia="en-US" w:bidi="ar-SA"/>
      </w:rPr>
    </w:lvl>
    <w:lvl w:ilvl="2" w:tplc="B1BE6672">
      <w:numFmt w:val="bullet"/>
      <w:lvlText w:val="•"/>
      <w:lvlJc w:val="left"/>
      <w:pPr>
        <w:ind w:left="2730" w:hanging="159"/>
      </w:pPr>
      <w:rPr>
        <w:rFonts w:hint="default"/>
        <w:lang w:val="ru-RU" w:eastAsia="en-US" w:bidi="ar-SA"/>
      </w:rPr>
    </w:lvl>
    <w:lvl w:ilvl="3" w:tplc="80826460">
      <w:numFmt w:val="bullet"/>
      <w:lvlText w:val="•"/>
      <w:lvlJc w:val="left"/>
      <w:pPr>
        <w:ind w:left="3736" w:hanging="159"/>
      </w:pPr>
      <w:rPr>
        <w:rFonts w:hint="default"/>
        <w:lang w:val="ru-RU" w:eastAsia="en-US" w:bidi="ar-SA"/>
      </w:rPr>
    </w:lvl>
    <w:lvl w:ilvl="4" w:tplc="1E9A5D8C">
      <w:numFmt w:val="bullet"/>
      <w:lvlText w:val="•"/>
      <w:lvlJc w:val="left"/>
      <w:pPr>
        <w:ind w:left="4741" w:hanging="159"/>
      </w:pPr>
      <w:rPr>
        <w:rFonts w:hint="default"/>
        <w:lang w:val="ru-RU" w:eastAsia="en-US" w:bidi="ar-SA"/>
      </w:rPr>
    </w:lvl>
    <w:lvl w:ilvl="5" w:tplc="1BE0A23A">
      <w:numFmt w:val="bullet"/>
      <w:lvlText w:val="•"/>
      <w:lvlJc w:val="left"/>
      <w:pPr>
        <w:ind w:left="5746" w:hanging="159"/>
      </w:pPr>
      <w:rPr>
        <w:rFonts w:hint="default"/>
        <w:lang w:val="ru-RU" w:eastAsia="en-US" w:bidi="ar-SA"/>
      </w:rPr>
    </w:lvl>
    <w:lvl w:ilvl="6" w:tplc="085AB6C4">
      <w:numFmt w:val="bullet"/>
      <w:lvlText w:val="•"/>
      <w:lvlJc w:val="left"/>
      <w:pPr>
        <w:ind w:left="6752" w:hanging="159"/>
      </w:pPr>
      <w:rPr>
        <w:rFonts w:hint="default"/>
        <w:lang w:val="ru-RU" w:eastAsia="en-US" w:bidi="ar-SA"/>
      </w:rPr>
    </w:lvl>
    <w:lvl w:ilvl="7" w:tplc="18361B2C">
      <w:numFmt w:val="bullet"/>
      <w:lvlText w:val="•"/>
      <w:lvlJc w:val="left"/>
      <w:pPr>
        <w:ind w:left="7757" w:hanging="159"/>
      </w:pPr>
      <w:rPr>
        <w:rFonts w:hint="default"/>
        <w:lang w:val="ru-RU" w:eastAsia="en-US" w:bidi="ar-SA"/>
      </w:rPr>
    </w:lvl>
    <w:lvl w:ilvl="8" w:tplc="DA6E4F70">
      <w:numFmt w:val="bullet"/>
      <w:lvlText w:val="•"/>
      <w:lvlJc w:val="left"/>
      <w:pPr>
        <w:ind w:left="8762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2D4C7F77"/>
    <w:multiLevelType w:val="hybridMultilevel"/>
    <w:tmpl w:val="846EF6BC"/>
    <w:lvl w:ilvl="0" w:tplc="36E69F0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AC385C"/>
    <w:multiLevelType w:val="hybridMultilevel"/>
    <w:tmpl w:val="D61A1D2A"/>
    <w:lvl w:ilvl="0" w:tplc="2CC60C06">
      <w:numFmt w:val="bullet"/>
      <w:lvlText w:val="-"/>
      <w:lvlJc w:val="left"/>
      <w:pPr>
        <w:ind w:left="14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BC25BA">
      <w:numFmt w:val="bullet"/>
      <w:lvlText w:val="•"/>
      <w:lvlJc w:val="left"/>
      <w:pPr>
        <w:ind w:left="1146" w:hanging="159"/>
      </w:pPr>
      <w:rPr>
        <w:rFonts w:hint="default"/>
        <w:lang w:val="ru-RU" w:eastAsia="en-US" w:bidi="ar-SA"/>
      </w:rPr>
    </w:lvl>
    <w:lvl w:ilvl="2" w:tplc="926A88B2">
      <w:numFmt w:val="bullet"/>
      <w:lvlText w:val="•"/>
      <w:lvlJc w:val="left"/>
      <w:pPr>
        <w:ind w:left="2153" w:hanging="159"/>
      </w:pPr>
      <w:rPr>
        <w:rFonts w:hint="default"/>
        <w:lang w:val="ru-RU" w:eastAsia="en-US" w:bidi="ar-SA"/>
      </w:rPr>
    </w:lvl>
    <w:lvl w:ilvl="3" w:tplc="B5CE48F0">
      <w:numFmt w:val="bullet"/>
      <w:lvlText w:val="•"/>
      <w:lvlJc w:val="left"/>
      <w:pPr>
        <w:ind w:left="3159" w:hanging="159"/>
      </w:pPr>
      <w:rPr>
        <w:rFonts w:hint="default"/>
        <w:lang w:val="ru-RU" w:eastAsia="en-US" w:bidi="ar-SA"/>
      </w:rPr>
    </w:lvl>
    <w:lvl w:ilvl="4" w:tplc="AE9412F0">
      <w:numFmt w:val="bullet"/>
      <w:lvlText w:val="•"/>
      <w:lvlJc w:val="left"/>
      <w:pPr>
        <w:ind w:left="4166" w:hanging="159"/>
      </w:pPr>
      <w:rPr>
        <w:rFonts w:hint="default"/>
        <w:lang w:val="ru-RU" w:eastAsia="en-US" w:bidi="ar-SA"/>
      </w:rPr>
    </w:lvl>
    <w:lvl w:ilvl="5" w:tplc="C99CDB28">
      <w:numFmt w:val="bullet"/>
      <w:lvlText w:val="•"/>
      <w:lvlJc w:val="left"/>
      <w:pPr>
        <w:ind w:left="5173" w:hanging="159"/>
      </w:pPr>
      <w:rPr>
        <w:rFonts w:hint="default"/>
        <w:lang w:val="ru-RU" w:eastAsia="en-US" w:bidi="ar-SA"/>
      </w:rPr>
    </w:lvl>
    <w:lvl w:ilvl="6" w:tplc="21D6744E">
      <w:numFmt w:val="bullet"/>
      <w:lvlText w:val="•"/>
      <w:lvlJc w:val="left"/>
      <w:pPr>
        <w:ind w:left="6179" w:hanging="159"/>
      </w:pPr>
      <w:rPr>
        <w:rFonts w:hint="default"/>
        <w:lang w:val="ru-RU" w:eastAsia="en-US" w:bidi="ar-SA"/>
      </w:rPr>
    </w:lvl>
    <w:lvl w:ilvl="7" w:tplc="43823AC4">
      <w:numFmt w:val="bullet"/>
      <w:lvlText w:val="•"/>
      <w:lvlJc w:val="left"/>
      <w:pPr>
        <w:ind w:left="7186" w:hanging="159"/>
      </w:pPr>
      <w:rPr>
        <w:rFonts w:hint="default"/>
        <w:lang w:val="ru-RU" w:eastAsia="en-US" w:bidi="ar-SA"/>
      </w:rPr>
    </w:lvl>
    <w:lvl w:ilvl="8" w:tplc="CA64F7FC">
      <w:numFmt w:val="bullet"/>
      <w:lvlText w:val="•"/>
      <w:lvlJc w:val="left"/>
      <w:pPr>
        <w:ind w:left="8193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3BA742AC"/>
    <w:multiLevelType w:val="hybridMultilevel"/>
    <w:tmpl w:val="F174B6B8"/>
    <w:lvl w:ilvl="0" w:tplc="1EBC931E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63664">
      <w:numFmt w:val="bullet"/>
      <w:lvlText w:val="•"/>
      <w:lvlJc w:val="left"/>
      <w:pPr>
        <w:ind w:left="1725" w:hanging="140"/>
      </w:pPr>
      <w:rPr>
        <w:rFonts w:hint="default"/>
        <w:lang w:val="ru-RU" w:eastAsia="en-US" w:bidi="ar-SA"/>
      </w:rPr>
    </w:lvl>
    <w:lvl w:ilvl="2" w:tplc="E6B2E73A">
      <w:numFmt w:val="bullet"/>
      <w:lvlText w:val="•"/>
      <w:lvlJc w:val="left"/>
      <w:pPr>
        <w:ind w:left="2730" w:hanging="140"/>
      </w:pPr>
      <w:rPr>
        <w:rFonts w:hint="default"/>
        <w:lang w:val="ru-RU" w:eastAsia="en-US" w:bidi="ar-SA"/>
      </w:rPr>
    </w:lvl>
    <w:lvl w:ilvl="3" w:tplc="60F62DAC">
      <w:numFmt w:val="bullet"/>
      <w:lvlText w:val="•"/>
      <w:lvlJc w:val="left"/>
      <w:pPr>
        <w:ind w:left="3736" w:hanging="140"/>
      </w:pPr>
      <w:rPr>
        <w:rFonts w:hint="default"/>
        <w:lang w:val="ru-RU" w:eastAsia="en-US" w:bidi="ar-SA"/>
      </w:rPr>
    </w:lvl>
    <w:lvl w:ilvl="4" w:tplc="A52ADE56">
      <w:numFmt w:val="bullet"/>
      <w:lvlText w:val="•"/>
      <w:lvlJc w:val="left"/>
      <w:pPr>
        <w:ind w:left="4741" w:hanging="140"/>
      </w:pPr>
      <w:rPr>
        <w:rFonts w:hint="default"/>
        <w:lang w:val="ru-RU" w:eastAsia="en-US" w:bidi="ar-SA"/>
      </w:rPr>
    </w:lvl>
    <w:lvl w:ilvl="5" w:tplc="11789AD8">
      <w:numFmt w:val="bullet"/>
      <w:lvlText w:val="•"/>
      <w:lvlJc w:val="left"/>
      <w:pPr>
        <w:ind w:left="5746" w:hanging="140"/>
      </w:pPr>
      <w:rPr>
        <w:rFonts w:hint="default"/>
        <w:lang w:val="ru-RU" w:eastAsia="en-US" w:bidi="ar-SA"/>
      </w:rPr>
    </w:lvl>
    <w:lvl w:ilvl="6" w:tplc="E44E45C6">
      <w:numFmt w:val="bullet"/>
      <w:lvlText w:val="•"/>
      <w:lvlJc w:val="left"/>
      <w:pPr>
        <w:ind w:left="6752" w:hanging="140"/>
      </w:pPr>
      <w:rPr>
        <w:rFonts w:hint="default"/>
        <w:lang w:val="ru-RU" w:eastAsia="en-US" w:bidi="ar-SA"/>
      </w:rPr>
    </w:lvl>
    <w:lvl w:ilvl="7" w:tplc="0EC613D8">
      <w:numFmt w:val="bullet"/>
      <w:lvlText w:val="•"/>
      <w:lvlJc w:val="left"/>
      <w:pPr>
        <w:ind w:left="7757" w:hanging="140"/>
      </w:pPr>
      <w:rPr>
        <w:rFonts w:hint="default"/>
        <w:lang w:val="ru-RU" w:eastAsia="en-US" w:bidi="ar-SA"/>
      </w:rPr>
    </w:lvl>
    <w:lvl w:ilvl="8" w:tplc="C6949F20">
      <w:numFmt w:val="bullet"/>
      <w:lvlText w:val="•"/>
      <w:lvlJc w:val="left"/>
      <w:pPr>
        <w:ind w:left="876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79A27C4"/>
    <w:multiLevelType w:val="hybridMultilevel"/>
    <w:tmpl w:val="786EBAA6"/>
    <w:lvl w:ilvl="0" w:tplc="02E8D1CC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BEF3CE">
      <w:numFmt w:val="bullet"/>
      <w:lvlText w:val="•"/>
      <w:lvlJc w:val="left"/>
      <w:pPr>
        <w:ind w:left="1146" w:hanging="140"/>
      </w:pPr>
      <w:rPr>
        <w:rFonts w:hint="default"/>
        <w:lang w:val="ru-RU" w:eastAsia="en-US" w:bidi="ar-SA"/>
      </w:rPr>
    </w:lvl>
    <w:lvl w:ilvl="2" w:tplc="E1946FA4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3" w:tplc="7056F144">
      <w:numFmt w:val="bullet"/>
      <w:lvlText w:val="•"/>
      <w:lvlJc w:val="left"/>
      <w:pPr>
        <w:ind w:left="3159" w:hanging="140"/>
      </w:pPr>
      <w:rPr>
        <w:rFonts w:hint="default"/>
        <w:lang w:val="ru-RU" w:eastAsia="en-US" w:bidi="ar-SA"/>
      </w:rPr>
    </w:lvl>
    <w:lvl w:ilvl="4" w:tplc="543AA36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38A81704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424E387A">
      <w:numFmt w:val="bullet"/>
      <w:lvlText w:val="•"/>
      <w:lvlJc w:val="left"/>
      <w:pPr>
        <w:ind w:left="6179" w:hanging="140"/>
      </w:pPr>
      <w:rPr>
        <w:rFonts w:hint="default"/>
        <w:lang w:val="ru-RU" w:eastAsia="en-US" w:bidi="ar-SA"/>
      </w:rPr>
    </w:lvl>
    <w:lvl w:ilvl="7" w:tplc="0E8C6280">
      <w:numFmt w:val="bullet"/>
      <w:lvlText w:val="•"/>
      <w:lvlJc w:val="left"/>
      <w:pPr>
        <w:ind w:left="7186" w:hanging="140"/>
      </w:pPr>
      <w:rPr>
        <w:rFonts w:hint="default"/>
        <w:lang w:val="ru-RU" w:eastAsia="en-US" w:bidi="ar-SA"/>
      </w:rPr>
    </w:lvl>
    <w:lvl w:ilvl="8" w:tplc="63B482EE">
      <w:numFmt w:val="bullet"/>
      <w:lvlText w:val="•"/>
      <w:lvlJc w:val="left"/>
      <w:pPr>
        <w:ind w:left="8193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CD167B5"/>
    <w:multiLevelType w:val="multilevel"/>
    <w:tmpl w:val="C72C884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4EF6"/>
    <w:rsid w:val="00000D9B"/>
    <w:rsid w:val="00002D2B"/>
    <w:rsid w:val="0000527F"/>
    <w:rsid w:val="000F1966"/>
    <w:rsid w:val="001129EA"/>
    <w:rsid w:val="001316A1"/>
    <w:rsid w:val="00131990"/>
    <w:rsid w:val="00155937"/>
    <w:rsid w:val="001647C2"/>
    <w:rsid w:val="00166FEF"/>
    <w:rsid w:val="00173ACE"/>
    <w:rsid w:val="00184228"/>
    <w:rsid w:val="001E31DC"/>
    <w:rsid w:val="0029437B"/>
    <w:rsid w:val="002B2945"/>
    <w:rsid w:val="002C312A"/>
    <w:rsid w:val="00303CE5"/>
    <w:rsid w:val="00316FC3"/>
    <w:rsid w:val="00321F36"/>
    <w:rsid w:val="00340BE0"/>
    <w:rsid w:val="00363557"/>
    <w:rsid w:val="00376CA7"/>
    <w:rsid w:val="00391A6C"/>
    <w:rsid w:val="00393EC4"/>
    <w:rsid w:val="003D3A29"/>
    <w:rsid w:val="003D4868"/>
    <w:rsid w:val="003F2086"/>
    <w:rsid w:val="00433143"/>
    <w:rsid w:val="00451317"/>
    <w:rsid w:val="004665C1"/>
    <w:rsid w:val="00496C82"/>
    <w:rsid w:val="004A7D40"/>
    <w:rsid w:val="004D794B"/>
    <w:rsid w:val="004F23E9"/>
    <w:rsid w:val="004F2533"/>
    <w:rsid w:val="005316C4"/>
    <w:rsid w:val="005965D8"/>
    <w:rsid w:val="005F3FFD"/>
    <w:rsid w:val="00615012"/>
    <w:rsid w:val="00626915"/>
    <w:rsid w:val="00657E8D"/>
    <w:rsid w:val="006654C9"/>
    <w:rsid w:val="006A0103"/>
    <w:rsid w:val="006F4C60"/>
    <w:rsid w:val="00703B22"/>
    <w:rsid w:val="007041C6"/>
    <w:rsid w:val="00764345"/>
    <w:rsid w:val="00780919"/>
    <w:rsid w:val="007D51E1"/>
    <w:rsid w:val="008060C7"/>
    <w:rsid w:val="00811F75"/>
    <w:rsid w:val="00832795"/>
    <w:rsid w:val="008330C6"/>
    <w:rsid w:val="0083474C"/>
    <w:rsid w:val="00853125"/>
    <w:rsid w:val="008C7FEC"/>
    <w:rsid w:val="008D1FBE"/>
    <w:rsid w:val="008E6324"/>
    <w:rsid w:val="0090399D"/>
    <w:rsid w:val="00950CB3"/>
    <w:rsid w:val="00974B2E"/>
    <w:rsid w:val="0098184A"/>
    <w:rsid w:val="009B1050"/>
    <w:rsid w:val="00A00C8A"/>
    <w:rsid w:val="00A131DE"/>
    <w:rsid w:val="00A2667B"/>
    <w:rsid w:val="00A37207"/>
    <w:rsid w:val="00A45443"/>
    <w:rsid w:val="00A82470"/>
    <w:rsid w:val="00A94418"/>
    <w:rsid w:val="00AB0A6E"/>
    <w:rsid w:val="00B06774"/>
    <w:rsid w:val="00B10C27"/>
    <w:rsid w:val="00B14314"/>
    <w:rsid w:val="00B405C6"/>
    <w:rsid w:val="00B45D25"/>
    <w:rsid w:val="00BA4EF6"/>
    <w:rsid w:val="00BD61CB"/>
    <w:rsid w:val="00C05C1B"/>
    <w:rsid w:val="00C56640"/>
    <w:rsid w:val="00C6745E"/>
    <w:rsid w:val="00C93CFA"/>
    <w:rsid w:val="00CA2E68"/>
    <w:rsid w:val="00CA7B47"/>
    <w:rsid w:val="00CC086E"/>
    <w:rsid w:val="00CD4C27"/>
    <w:rsid w:val="00D31741"/>
    <w:rsid w:val="00D4287B"/>
    <w:rsid w:val="00D94D15"/>
    <w:rsid w:val="00DE047A"/>
    <w:rsid w:val="00DE2E4A"/>
    <w:rsid w:val="00DF140F"/>
    <w:rsid w:val="00DF2109"/>
    <w:rsid w:val="00E511AD"/>
    <w:rsid w:val="00E54776"/>
    <w:rsid w:val="00EA47DB"/>
    <w:rsid w:val="00EB4FB5"/>
    <w:rsid w:val="00F20694"/>
    <w:rsid w:val="00F72834"/>
    <w:rsid w:val="00F72A81"/>
    <w:rsid w:val="00FD4028"/>
    <w:rsid w:val="00FF11F9"/>
    <w:rsid w:val="00FF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47B7"/>
  <w15:docId w15:val="{46B8A4A5-E45D-4C09-BEDB-582B73EB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16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16A1"/>
    <w:pPr>
      <w:ind w:left="143" w:firstLine="566"/>
      <w:jc w:val="both"/>
    </w:pPr>
    <w:rPr>
      <w:sz w:val="24"/>
      <w:szCs w:val="24"/>
    </w:rPr>
  </w:style>
  <w:style w:type="paragraph" w:styleId="a5">
    <w:name w:val="List Paragraph"/>
    <w:basedOn w:val="a"/>
    <w:link w:val="a6"/>
    <w:qFormat/>
    <w:rsid w:val="001316A1"/>
    <w:pPr>
      <w:ind w:left="14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1316A1"/>
    <w:pPr>
      <w:spacing w:before="15"/>
      <w:ind w:left="9" w:right="4"/>
      <w:jc w:val="center"/>
    </w:pPr>
  </w:style>
  <w:style w:type="paragraph" w:styleId="a7">
    <w:name w:val="Balloon Text"/>
    <w:basedOn w:val="a"/>
    <w:link w:val="a8"/>
    <w:unhideWhenUsed/>
    <w:qFormat/>
    <w:rsid w:val="00C674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qFormat/>
    <w:rsid w:val="00C6745E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00D9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303C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03CE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03C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3CE5"/>
    <w:rPr>
      <w:rFonts w:ascii="Times New Roman" w:eastAsia="Times New Roman" w:hAnsi="Times New Roman" w:cs="Times New Roman"/>
      <w:lang w:val="ru-RU"/>
    </w:rPr>
  </w:style>
  <w:style w:type="paragraph" w:styleId="ad">
    <w:name w:val="No Spacing"/>
    <w:link w:val="ae"/>
    <w:uiPriority w:val="1"/>
    <w:qFormat/>
    <w:rsid w:val="003F208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Без интервала Знак"/>
    <w:link w:val="ad"/>
    <w:uiPriority w:val="1"/>
    <w:locked/>
    <w:rsid w:val="003F208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1E31DC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s2">
    <w:name w:val="s2"/>
    <w:qFormat/>
    <w:rsid w:val="001E31DC"/>
    <w:rPr>
      <w:rFonts w:cs="Times New Roman"/>
    </w:rPr>
  </w:style>
  <w:style w:type="paragraph" w:styleId="af0">
    <w:name w:val="Body Text Indent"/>
    <w:basedOn w:val="a"/>
    <w:link w:val="af"/>
    <w:rsid w:val="001E31DC"/>
    <w:pPr>
      <w:widowControl/>
      <w:suppressAutoHyphens/>
      <w:autoSpaceDE/>
      <w:autoSpaceDN/>
      <w:spacing w:after="120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E31DC"/>
  </w:style>
  <w:style w:type="character" w:customStyle="1" w:styleId="a6">
    <w:name w:val="Абзац списка Знак"/>
    <w:basedOn w:val="a0"/>
    <w:link w:val="a5"/>
    <w:qFormat/>
    <w:rsid w:val="001E31DC"/>
  </w:style>
  <w:style w:type="paragraph" w:customStyle="1" w:styleId="af1">
    <w:name w:val="Содержимое таблицы"/>
    <w:basedOn w:val="a"/>
    <w:qFormat/>
    <w:rsid w:val="004665C1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7176-190C-4236-916C-66D11B0D8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12</Pages>
  <Words>5112</Words>
  <Characters>29142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</dc:creator>
  <cp:lastModifiedBy>User</cp:lastModifiedBy>
  <cp:revision>46</cp:revision>
  <cp:lastPrinted>2025-06-06T11:59:00Z</cp:lastPrinted>
  <dcterms:created xsi:type="dcterms:W3CDTF">2025-06-06T08:28:00Z</dcterms:created>
  <dcterms:modified xsi:type="dcterms:W3CDTF">2026-04-03T08:13:00Z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Office Word 2007</vt:lpwstr>
  </property>
</Properties>
</file>